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DC62" w14:textId="77777777" w:rsidR="00E44767" w:rsidRPr="00CF0BD7" w:rsidRDefault="00CF0BD7" w:rsidP="00CF0BD7">
      <w:pPr>
        <w:jc w:val="center"/>
        <w:rPr>
          <w:b/>
          <w:bCs/>
          <w:sz w:val="24"/>
          <w:szCs w:val="24"/>
          <w:rtl/>
        </w:rPr>
      </w:pPr>
      <w:r w:rsidRPr="00CF0BD7">
        <w:rPr>
          <w:rFonts w:hint="cs"/>
          <w:b/>
          <w:bCs/>
          <w:sz w:val="24"/>
          <w:szCs w:val="24"/>
          <w:rtl/>
        </w:rPr>
        <w:t>הודעה לעיתונות</w:t>
      </w:r>
    </w:p>
    <w:p w14:paraId="17E082EE" w14:textId="77777777" w:rsidR="00CF0BD7" w:rsidRPr="00CF0BD7" w:rsidRDefault="00CF0BD7" w:rsidP="00CF0BD7">
      <w:pPr>
        <w:jc w:val="center"/>
        <w:rPr>
          <w:b/>
          <w:bCs/>
          <w:sz w:val="32"/>
          <w:szCs w:val="32"/>
          <w:rtl/>
        </w:rPr>
      </w:pPr>
      <w:r w:rsidRPr="00CF0BD7">
        <w:rPr>
          <w:rFonts w:hint="cs"/>
          <w:b/>
          <w:bCs/>
          <w:sz w:val="32"/>
          <w:szCs w:val="32"/>
          <w:rtl/>
        </w:rPr>
        <w:t>המלחמה בקורונה ומימונה במבחן סל הבריאות הממלכתי</w:t>
      </w:r>
    </w:p>
    <w:p w14:paraId="1B0BAA72" w14:textId="21275212" w:rsidR="00CF0BD7" w:rsidRDefault="004F1B7E" w:rsidP="004F1B7E">
      <w:pPr>
        <w:jc w:val="center"/>
        <w:rPr>
          <w:b/>
          <w:bCs/>
          <w:sz w:val="24"/>
          <w:szCs w:val="24"/>
          <w:rtl/>
        </w:rPr>
      </w:pPr>
      <w:hyperlink r:id="rId4" w:history="1">
        <w:r w:rsidRPr="004F1B7E">
          <w:rPr>
            <w:rStyle w:val="Hyperlink"/>
            <w:rFonts w:hint="cs"/>
            <w:b/>
            <w:bCs/>
            <w:sz w:val="24"/>
            <w:szCs w:val="24"/>
            <w:rtl/>
          </w:rPr>
          <w:t xml:space="preserve">לחצו </w:t>
        </w:r>
        <w:r w:rsidR="00CF0BD7" w:rsidRPr="004F1B7E">
          <w:rPr>
            <w:rStyle w:val="Hyperlink"/>
            <w:rFonts w:hint="cs"/>
            <w:b/>
            <w:bCs/>
            <w:sz w:val="24"/>
            <w:szCs w:val="24"/>
            <w:rtl/>
          </w:rPr>
          <w:t>לקריאת המחקר המלא</w:t>
        </w:r>
      </w:hyperlink>
      <w:bookmarkStart w:id="0" w:name="_GoBack"/>
      <w:bookmarkEnd w:id="0"/>
      <w:r w:rsidR="00CF0BD7" w:rsidRPr="00CF0BD7">
        <w:rPr>
          <w:rFonts w:hint="cs"/>
          <w:b/>
          <w:bCs/>
          <w:sz w:val="24"/>
          <w:szCs w:val="24"/>
          <w:rtl/>
        </w:rPr>
        <w:t xml:space="preserve"> </w:t>
      </w:r>
    </w:p>
    <w:p w14:paraId="2996A3EB" w14:textId="13129A02" w:rsidR="00334948" w:rsidRPr="00AE3375" w:rsidRDefault="003F1C22" w:rsidP="00256DAF">
      <w:pPr>
        <w:jc w:val="both"/>
        <w:rPr>
          <w:rtl/>
        </w:rPr>
      </w:pPr>
      <w:r w:rsidRPr="003076F5">
        <w:rPr>
          <w:rFonts w:hint="eastAsia"/>
          <w:rtl/>
        </w:rPr>
        <w:t>סוגיית</w:t>
      </w:r>
      <w:r w:rsidRPr="003076F5">
        <w:rPr>
          <w:rtl/>
        </w:rPr>
        <w:t xml:space="preserve"> המחיר שאוכלוסיית ישראל משלמת על המלחמה בנגיף הקורונה נעשית דחופה מיום ליום. </w:t>
      </w:r>
      <w:r w:rsidR="0098151F">
        <w:rPr>
          <w:rFonts w:hint="cs"/>
          <w:rtl/>
        </w:rPr>
        <w:t>המחיר</w:t>
      </w:r>
      <w:r w:rsidR="0098151F" w:rsidRPr="003076F5">
        <w:rPr>
          <w:rtl/>
        </w:rPr>
        <w:t xml:space="preserve"> </w:t>
      </w:r>
      <w:r w:rsidRPr="003076F5">
        <w:rPr>
          <w:rtl/>
        </w:rPr>
        <w:t xml:space="preserve">– </w:t>
      </w:r>
      <w:r w:rsidR="00B3173E">
        <w:rPr>
          <w:rFonts w:hint="cs"/>
          <w:rtl/>
        </w:rPr>
        <w:t>ש</w:t>
      </w:r>
      <w:r w:rsidR="00256DAF">
        <w:rPr>
          <w:rFonts w:hint="cs"/>
          <w:rtl/>
        </w:rPr>
        <w:t xml:space="preserve">אותו משלמת </w:t>
      </w:r>
      <w:r w:rsidRPr="003076F5">
        <w:rPr>
          <w:rtl/>
        </w:rPr>
        <w:t>בעיקר</w:t>
      </w:r>
      <w:r w:rsidR="0098151F">
        <w:rPr>
          <w:rFonts w:hint="cs"/>
          <w:rtl/>
        </w:rPr>
        <w:t xml:space="preserve"> אוכלוסיית ה</w:t>
      </w:r>
      <w:r w:rsidRPr="003076F5">
        <w:rPr>
          <w:rtl/>
        </w:rPr>
        <w:t>צעירים</w:t>
      </w:r>
      <w:r w:rsidR="0098151F">
        <w:rPr>
          <w:rFonts w:hint="cs"/>
          <w:rtl/>
        </w:rPr>
        <w:t xml:space="preserve"> </w:t>
      </w:r>
      <w:r w:rsidRPr="003076F5">
        <w:rPr>
          <w:rtl/>
        </w:rPr>
        <w:t xml:space="preserve">– מתבטא באובדן תעסוקה </w:t>
      </w:r>
      <w:r w:rsidR="0098151F">
        <w:rPr>
          <w:rFonts w:hint="cs"/>
          <w:rtl/>
        </w:rPr>
        <w:t>ו</w:t>
      </w:r>
      <w:r w:rsidRPr="003076F5">
        <w:rPr>
          <w:rtl/>
        </w:rPr>
        <w:t>הכנסה ו</w:t>
      </w:r>
      <w:r w:rsidR="0098151F">
        <w:rPr>
          <w:rFonts w:hint="cs"/>
          <w:rtl/>
        </w:rPr>
        <w:t>ב</w:t>
      </w:r>
      <w:r w:rsidRPr="003076F5">
        <w:rPr>
          <w:rtl/>
        </w:rPr>
        <w:t>שינויים מ</w:t>
      </w:r>
      <w:r w:rsidR="008D5B85">
        <w:rPr>
          <w:rtl/>
        </w:rPr>
        <w:t>שמעותיים בהתנהגות ובסדר החברתי.</w:t>
      </w:r>
      <w:r w:rsidR="008D5B85">
        <w:t xml:space="preserve"> </w:t>
      </w:r>
      <w:r w:rsidR="008D5B85">
        <w:rPr>
          <w:rFonts w:hint="cs"/>
          <w:rtl/>
        </w:rPr>
        <w:t xml:space="preserve">מחקר </w:t>
      </w:r>
      <w:r w:rsidR="00234576" w:rsidRPr="003076F5">
        <w:rPr>
          <w:rtl/>
        </w:rPr>
        <w:t xml:space="preserve">חדש של מרכז </w:t>
      </w:r>
      <w:r w:rsidR="00234576" w:rsidRPr="003076F5">
        <w:rPr>
          <w:rFonts w:hint="eastAsia"/>
          <w:rtl/>
        </w:rPr>
        <w:t>טאוב</w:t>
      </w:r>
      <w:r w:rsidR="00234576" w:rsidRPr="003076F5">
        <w:rPr>
          <w:rtl/>
        </w:rPr>
        <w:t xml:space="preserve"> שערכו פרופ' דב </w:t>
      </w:r>
      <w:r w:rsidR="00234576" w:rsidRPr="003076F5">
        <w:rPr>
          <w:rFonts w:hint="eastAsia"/>
          <w:rtl/>
        </w:rPr>
        <w:t>צ</w:t>
      </w:r>
      <w:r w:rsidR="00234576" w:rsidRPr="003076F5">
        <w:rPr>
          <w:rtl/>
        </w:rPr>
        <w:t xml:space="preserve">'רניחובסקי </w:t>
      </w:r>
      <w:r w:rsidR="00234576" w:rsidRPr="003076F5">
        <w:rPr>
          <w:rFonts w:hint="eastAsia"/>
          <w:rtl/>
        </w:rPr>
        <w:t>ופרופ</w:t>
      </w:r>
      <w:r w:rsidR="00234576" w:rsidRPr="003076F5">
        <w:rPr>
          <w:rtl/>
        </w:rPr>
        <w:t xml:space="preserve">' </w:t>
      </w:r>
      <w:r w:rsidR="00234576" w:rsidRPr="003076F5">
        <w:rPr>
          <w:rFonts w:hint="eastAsia"/>
          <w:rtl/>
        </w:rPr>
        <w:t>בנימין</w:t>
      </w:r>
      <w:r w:rsidR="00234576" w:rsidRPr="003076F5">
        <w:rPr>
          <w:rtl/>
        </w:rPr>
        <w:t xml:space="preserve"> בנטל </w:t>
      </w:r>
      <w:r w:rsidR="0098151F">
        <w:rPr>
          <w:rFonts w:hint="cs"/>
          <w:rtl/>
        </w:rPr>
        <w:t xml:space="preserve">מבקש </w:t>
      </w:r>
      <w:r w:rsidR="008D5B85">
        <w:rPr>
          <w:rFonts w:hint="cs"/>
          <w:rtl/>
        </w:rPr>
        <w:t>לה</w:t>
      </w:r>
      <w:r w:rsidR="008D5B85" w:rsidRPr="003076F5">
        <w:rPr>
          <w:rFonts w:hint="eastAsia"/>
          <w:rtl/>
        </w:rPr>
        <w:t>ער</w:t>
      </w:r>
      <w:r w:rsidR="008D5B85">
        <w:rPr>
          <w:rFonts w:hint="cs"/>
          <w:rtl/>
        </w:rPr>
        <w:t>יך את</w:t>
      </w:r>
      <w:r w:rsidR="008D5B85" w:rsidRPr="003076F5">
        <w:rPr>
          <w:rtl/>
        </w:rPr>
        <w:t xml:space="preserve"> </w:t>
      </w:r>
      <w:r w:rsidR="008D5B85" w:rsidRPr="003076F5">
        <w:rPr>
          <w:rFonts w:hint="eastAsia"/>
          <w:rtl/>
        </w:rPr>
        <w:t>נכונותה</w:t>
      </w:r>
      <w:r w:rsidR="008D5B85" w:rsidRPr="003076F5">
        <w:rPr>
          <w:rtl/>
        </w:rPr>
        <w:t xml:space="preserve"> </w:t>
      </w:r>
      <w:r w:rsidR="008D5B85" w:rsidRPr="003076F5">
        <w:rPr>
          <w:rFonts w:hint="eastAsia"/>
          <w:rtl/>
        </w:rPr>
        <w:t>של</w:t>
      </w:r>
      <w:r w:rsidR="008D5B85" w:rsidRPr="003076F5">
        <w:rPr>
          <w:rtl/>
        </w:rPr>
        <w:t xml:space="preserve"> </w:t>
      </w:r>
      <w:r w:rsidR="008D5B85" w:rsidRPr="003076F5">
        <w:rPr>
          <w:rFonts w:hint="eastAsia"/>
          <w:rtl/>
        </w:rPr>
        <w:t>החברה</w:t>
      </w:r>
      <w:r w:rsidR="008D5B85" w:rsidRPr="003076F5">
        <w:rPr>
          <w:rtl/>
        </w:rPr>
        <w:t xml:space="preserve"> </w:t>
      </w:r>
      <w:r w:rsidR="008D5B85">
        <w:rPr>
          <w:rFonts w:hint="cs"/>
          <w:rtl/>
        </w:rPr>
        <w:t xml:space="preserve">הישראלית </w:t>
      </w:r>
      <w:r w:rsidR="008D5B85" w:rsidRPr="003076F5">
        <w:rPr>
          <w:rFonts w:hint="eastAsia"/>
          <w:rtl/>
        </w:rPr>
        <w:t>ל</w:t>
      </w:r>
      <w:r w:rsidR="008D5B85">
        <w:rPr>
          <w:rFonts w:hint="cs"/>
          <w:rtl/>
        </w:rPr>
        <w:t xml:space="preserve">הקרבה כלכלית בתמורה </w:t>
      </w:r>
      <w:r w:rsidR="008D5B85">
        <w:rPr>
          <w:rFonts w:hint="eastAsia"/>
          <w:rtl/>
        </w:rPr>
        <w:t>למנ</w:t>
      </w:r>
      <w:r w:rsidR="008D5B85">
        <w:rPr>
          <w:rFonts w:hint="cs"/>
          <w:rtl/>
        </w:rPr>
        <w:t>י</w:t>
      </w:r>
      <w:r w:rsidR="008D5B85" w:rsidRPr="003076F5">
        <w:rPr>
          <w:rFonts w:hint="eastAsia"/>
          <w:rtl/>
        </w:rPr>
        <w:t>ע</w:t>
      </w:r>
      <w:r w:rsidR="008D5B85">
        <w:rPr>
          <w:rFonts w:hint="cs"/>
          <w:rtl/>
        </w:rPr>
        <w:t>ת</w:t>
      </w:r>
      <w:r w:rsidR="008D5B85" w:rsidRPr="003076F5">
        <w:rPr>
          <w:rtl/>
        </w:rPr>
        <w:t xml:space="preserve"> </w:t>
      </w:r>
      <w:r w:rsidR="008D5B85" w:rsidRPr="003076F5">
        <w:rPr>
          <w:rFonts w:hint="eastAsia"/>
          <w:rtl/>
        </w:rPr>
        <w:t>תמותה</w:t>
      </w:r>
      <w:r w:rsidR="0098151F">
        <w:rPr>
          <w:rFonts w:hint="cs"/>
          <w:rtl/>
        </w:rPr>
        <w:t xml:space="preserve">, בהתבסס על </w:t>
      </w:r>
      <w:r w:rsidR="0098151F" w:rsidRPr="003076F5">
        <w:rPr>
          <w:rFonts w:hint="eastAsia"/>
          <w:rtl/>
        </w:rPr>
        <w:t xml:space="preserve"> עקרונות</w:t>
      </w:r>
      <w:r w:rsidR="0098151F" w:rsidRPr="003076F5">
        <w:rPr>
          <w:rtl/>
        </w:rPr>
        <w:t xml:space="preserve"> </w:t>
      </w:r>
      <w:r w:rsidR="0098151F" w:rsidRPr="003076F5">
        <w:rPr>
          <w:rFonts w:hint="eastAsia"/>
          <w:rtl/>
        </w:rPr>
        <w:t>הערבות</w:t>
      </w:r>
      <w:r w:rsidR="0098151F" w:rsidRPr="003076F5">
        <w:rPr>
          <w:rtl/>
        </w:rPr>
        <w:t xml:space="preserve"> </w:t>
      </w:r>
      <w:r w:rsidR="0098151F" w:rsidRPr="003076F5">
        <w:rPr>
          <w:rFonts w:hint="eastAsia"/>
          <w:rtl/>
        </w:rPr>
        <w:t>ההדדית</w:t>
      </w:r>
      <w:r w:rsidR="0098151F" w:rsidRPr="003076F5">
        <w:rPr>
          <w:rtl/>
        </w:rPr>
        <w:t xml:space="preserve"> של </w:t>
      </w:r>
      <w:r w:rsidR="0098151F" w:rsidRPr="003076F5">
        <w:rPr>
          <w:rFonts w:hint="eastAsia"/>
          <w:rtl/>
        </w:rPr>
        <w:t>חוק</w:t>
      </w:r>
      <w:r w:rsidR="0098151F" w:rsidRPr="003076F5">
        <w:rPr>
          <w:rtl/>
        </w:rPr>
        <w:t xml:space="preserve"> ביטוח בריאות ממלכתי ו</w:t>
      </w:r>
      <w:r w:rsidR="0098151F">
        <w:rPr>
          <w:rFonts w:hint="cs"/>
          <w:rtl/>
        </w:rPr>
        <w:t xml:space="preserve">על </w:t>
      </w:r>
      <w:r w:rsidR="0098151F" w:rsidRPr="003076F5">
        <w:rPr>
          <w:rtl/>
        </w:rPr>
        <w:t xml:space="preserve">אמות המידה </w:t>
      </w:r>
      <w:r w:rsidR="0098151F" w:rsidRPr="003076F5">
        <w:rPr>
          <w:rFonts w:hint="eastAsia"/>
          <w:rtl/>
        </w:rPr>
        <w:t>הכלכליות</w:t>
      </w:r>
      <w:r w:rsidR="0098151F" w:rsidRPr="003076F5">
        <w:rPr>
          <w:rtl/>
        </w:rPr>
        <w:t xml:space="preserve"> </w:t>
      </w:r>
      <w:r w:rsidR="0098151F" w:rsidRPr="003076F5">
        <w:rPr>
          <w:rFonts w:hint="eastAsia"/>
          <w:rtl/>
        </w:rPr>
        <w:t>של</w:t>
      </w:r>
      <w:r w:rsidR="0098151F" w:rsidRPr="003076F5">
        <w:rPr>
          <w:rtl/>
        </w:rPr>
        <w:t xml:space="preserve"> </w:t>
      </w:r>
      <w:r w:rsidR="0098151F" w:rsidRPr="003076F5">
        <w:rPr>
          <w:rFonts w:hint="eastAsia"/>
          <w:rtl/>
        </w:rPr>
        <w:t>הכנסת</w:t>
      </w:r>
      <w:r w:rsidR="0098151F" w:rsidRPr="003076F5">
        <w:rPr>
          <w:rtl/>
        </w:rPr>
        <w:t xml:space="preserve"> </w:t>
      </w:r>
      <w:r w:rsidR="0098151F" w:rsidRPr="003076F5">
        <w:rPr>
          <w:rFonts w:hint="eastAsia"/>
          <w:rtl/>
        </w:rPr>
        <w:t>טכנולוגיות</w:t>
      </w:r>
      <w:r w:rsidR="0098151F">
        <w:rPr>
          <w:rFonts w:hint="cs"/>
          <w:rtl/>
        </w:rPr>
        <w:t xml:space="preserve"> רפואיות</w:t>
      </w:r>
      <w:r w:rsidR="0098151F" w:rsidRPr="003076F5">
        <w:rPr>
          <w:rtl/>
        </w:rPr>
        <w:t xml:space="preserve"> </w:t>
      </w:r>
      <w:r w:rsidR="0098151F" w:rsidRPr="003076F5">
        <w:rPr>
          <w:rFonts w:hint="eastAsia"/>
          <w:rtl/>
        </w:rPr>
        <w:t>ל</w:t>
      </w:r>
      <w:r w:rsidR="0098151F" w:rsidRPr="003076F5">
        <w:rPr>
          <w:rtl/>
        </w:rPr>
        <w:t xml:space="preserve">סל </w:t>
      </w:r>
      <w:r w:rsidR="0098151F" w:rsidRPr="003076F5">
        <w:rPr>
          <w:rFonts w:hint="eastAsia"/>
          <w:rtl/>
        </w:rPr>
        <w:t>התרופות</w:t>
      </w:r>
      <w:r w:rsidR="0098151F">
        <w:rPr>
          <w:rFonts w:hint="cs"/>
          <w:rtl/>
        </w:rPr>
        <w:t xml:space="preserve">. </w:t>
      </w:r>
      <w:r w:rsidR="00334948" w:rsidRPr="003076F5">
        <w:rPr>
          <w:rFonts w:hint="eastAsia"/>
          <w:rtl/>
        </w:rPr>
        <w:t>לפי</w:t>
      </w:r>
      <w:r w:rsidR="00334948" w:rsidRPr="003076F5">
        <w:rPr>
          <w:rtl/>
        </w:rPr>
        <w:t xml:space="preserve"> עקרונות </w:t>
      </w:r>
      <w:r w:rsidR="00AE3375" w:rsidRPr="003076F5">
        <w:rPr>
          <w:rFonts w:hint="eastAsia"/>
          <w:rtl/>
        </w:rPr>
        <w:t>החוק</w:t>
      </w:r>
      <w:r w:rsidR="00334948" w:rsidRPr="003076F5">
        <w:rPr>
          <w:rtl/>
        </w:rPr>
        <w:t xml:space="preserve">, </w:t>
      </w:r>
      <w:r w:rsidR="00334948" w:rsidRPr="003076F5">
        <w:rPr>
          <w:rFonts w:hint="eastAsia"/>
          <w:rtl/>
        </w:rPr>
        <w:t>האוכלוסייה</w:t>
      </w:r>
      <w:r w:rsidR="00334948" w:rsidRPr="003076F5">
        <w:rPr>
          <w:rtl/>
        </w:rPr>
        <w:t xml:space="preserve"> </w:t>
      </w:r>
      <w:r w:rsidR="00334948" w:rsidRPr="003076F5">
        <w:rPr>
          <w:rFonts w:hint="eastAsia"/>
          <w:rtl/>
        </w:rPr>
        <w:t>העובדת</w:t>
      </w:r>
      <w:r w:rsidR="00334948" w:rsidRPr="003076F5">
        <w:rPr>
          <w:rtl/>
        </w:rPr>
        <w:t xml:space="preserve"> </w:t>
      </w:r>
      <w:r w:rsidR="008D5B85">
        <w:rPr>
          <w:rFonts w:hint="cs"/>
          <w:rtl/>
        </w:rPr>
        <w:t xml:space="preserve">היא </w:t>
      </w:r>
      <w:r w:rsidR="0098151F">
        <w:rPr>
          <w:rFonts w:hint="cs"/>
          <w:rtl/>
        </w:rPr>
        <w:t>זו ש</w:t>
      </w:r>
      <w:r w:rsidR="0098151F" w:rsidRPr="003076F5">
        <w:rPr>
          <w:rFonts w:hint="eastAsia"/>
          <w:rtl/>
        </w:rPr>
        <w:t>מממנת</w:t>
      </w:r>
      <w:r w:rsidR="0098151F" w:rsidRPr="003076F5">
        <w:rPr>
          <w:rtl/>
        </w:rPr>
        <w:t xml:space="preserve"> </w:t>
      </w:r>
      <w:r w:rsidR="00334948" w:rsidRPr="003076F5">
        <w:rPr>
          <w:rtl/>
        </w:rPr>
        <w:t xml:space="preserve">באמצעות </w:t>
      </w:r>
      <w:r w:rsidR="0098151F">
        <w:rPr>
          <w:rFonts w:hint="cs"/>
          <w:rtl/>
        </w:rPr>
        <w:t>מיסים</w:t>
      </w:r>
      <w:r w:rsidR="0098151F" w:rsidRPr="003076F5">
        <w:rPr>
          <w:rtl/>
        </w:rPr>
        <w:t xml:space="preserve"> </w:t>
      </w:r>
      <w:r w:rsidR="00334948" w:rsidRPr="003076F5">
        <w:rPr>
          <w:rtl/>
        </w:rPr>
        <w:t xml:space="preserve">את </w:t>
      </w:r>
      <w:r w:rsidR="001C5C91">
        <w:rPr>
          <w:rFonts w:hint="cs"/>
          <w:rtl/>
        </w:rPr>
        <w:t xml:space="preserve">שירותי </w:t>
      </w:r>
      <w:r w:rsidR="00334948" w:rsidRPr="003076F5">
        <w:rPr>
          <w:rtl/>
        </w:rPr>
        <w:t>הרפואה של האוכלוסיות שאינן עובדות</w:t>
      </w:r>
      <w:r w:rsidR="0098151F">
        <w:rPr>
          <w:rFonts w:hint="cs"/>
          <w:rtl/>
        </w:rPr>
        <w:t xml:space="preserve"> </w:t>
      </w:r>
      <w:r w:rsidR="0098151F">
        <w:rPr>
          <w:rtl/>
        </w:rPr>
        <w:t>–</w:t>
      </w:r>
      <w:r w:rsidR="0098151F" w:rsidRPr="003076F5">
        <w:rPr>
          <w:rtl/>
        </w:rPr>
        <w:t xml:space="preserve"> </w:t>
      </w:r>
      <w:r w:rsidR="00334948" w:rsidRPr="003076F5">
        <w:rPr>
          <w:rFonts w:hint="eastAsia"/>
          <w:rtl/>
        </w:rPr>
        <w:t>ילדים</w:t>
      </w:r>
      <w:r w:rsidR="00334948" w:rsidRPr="003076F5">
        <w:rPr>
          <w:rtl/>
        </w:rPr>
        <w:t xml:space="preserve"> </w:t>
      </w:r>
      <w:r w:rsidR="00334948" w:rsidRPr="003076F5">
        <w:rPr>
          <w:rFonts w:hint="eastAsia"/>
          <w:rtl/>
        </w:rPr>
        <w:t>ומבוגרים</w:t>
      </w:r>
      <w:r w:rsidR="00334948" w:rsidRPr="003076F5">
        <w:rPr>
          <w:rtl/>
        </w:rPr>
        <w:t xml:space="preserve">. </w:t>
      </w:r>
      <w:r w:rsidR="00C54284">
        <w:rPr>
          <w:rFonts w:hint="cs"/>
          <w:rtl/>
        </w:rPr>
        <w:t xml:space="preserve">על פי החלטות ועדת הסל ניתן להעריך </w:t>
      </w:r>
      <w:r w:rsidR="0098151F">
        <w:rPr>
          <w:rFonts w:hint="cs"/>
          <w:rtl/>
        </w:rPr>
        <w:t>שהכנסת</w:t>
      </w:r>
      <w:r w:rsidR="00C54284">
        <w:rPr>
          <w:rFonts w:hint="cs"/>
          <w:rtl/>
        </w:rPr>
        <w:t xml:space="preserve"> טכנולוגיה רפואית חדשה </w:t>
      </w:r>
      <w:r w:rsidR="00750D89">
        <w:rPr>
          <w:rFonts w:hint="cs"/>
          <w:rtl/>
        </w:rPr>
        <w:t>לסל</w:t>
      </w:r>
      <w:r w:rsidR="0098151F">
        <w:rPr>
          <w:rFonts w:hint="cs"/>
          <w:rtl/>
        </w:rPr>
        <w:t xml:space="preserve"> </w:t>
      </w:r>
      <w:r w:rsidR="00C54284">
        <w:rPr>
          <w:rFonts w:hint="cs"/>
          <w:rtl/>
        </w:rPr>
        <w:t>שקולה ל</w:t>
      </w:r>
      <w:r w:rsidR="008D5B85">
        <w:rPr>
          <w:rFonts w:hint="cs"/>
          <w:rtl/>
        </w:rPr>
        <w:t xml:space="preserve">ערך כלכלי </w:t>
      </w:r>
      <w:r w:rsidR="008D5B85" w:rsidRPr="003076F5">
        <w:rPr>
          <w:rFonts w:hint="eastAsia"/>
          <w:rtl/>
        </w:rPr>
        <w:t>של</w:t>
      </w:r>
      <w:r w:rsidR="00C54284">
        <w:rPr>
          <w:rFonts w:hint="cs"/>
          <w:rtl/>
        </w:rPr>
        <w:t xml:space="preserve"> שנת חיים</w:t>
      </w:r>
      <w:r w:rsidR="0098151F">
        <w:rPr>
          <w:rFonts w:hint="cs"/>
          <w:rtl/>
        </w:rPr>
        <w:t>,</w:t>
      </w:r>
      <w:r w:rsidR="00C54284">
        <w:rPr>
          <w:rFonts w:hint="cs"/>
          <w:rtl/>
        </w:rPr>
        <w:t xml:space="preserve"> העומד על </w:t>
      </w:r>
      <w:r w:rsidR="00C54284" w:rsidRPr="00AE3375">
        <w:rPr>
          <w:rFonts w:hint="eastAsia"/>
          <w:rtl/>
        </w:rPr>
        <w:t>כ</w:t>
      </w:r>
      <w:r w:rsidR="00C54284" w:rsidRPr="00AE3375">
        <w:rPr>
          <w:rtl/>
        </w:rPr>
        <w:t xml:space="preserve">-340,000 </w:t>
      </w:r>
      <w:r w:rsidR="00750D89">
        <w:rPr>
          <w:rFonts w:hint="cs"/>
          <w:rtl/>
        </w:rPr>
        <w:t>ש"ח</w:t>
      </w:r>
      <w:r w:rsidR="00750D89" w:rsidRPr="00AE3375">
        <w:rPr>
          <w:rtl/>
        </w:rPr>
        <w:t xml:space="preserve"> </w:t>
      </w:r>
      <w:r w:rsidR="00C54284" w:rsidRPr="00AE3375">
        <w:rPr>
          <w:rtl/>
        </w:rPr>
        <w:t>במחירי 2019</w:t>
      </w:r>
      <w:r w:rsidR="00C54284">
        <w:rPr>
          <w:rFonts w:hint="cs"/>
          <w:rtl/>
        </w:rPr>
        <w:t xml:space="preserve">. </w:t>
      </w:r>
      <w:r w:rsidR="00334948" w:rsidRPr="00AE3375">
        <w:rPr>
          <w:rtl/>
        </w:rPr>
        <w:t xml:space="preserve"> </w:t>
      </w:r>
    </w:p>
    <w:p w14:paraId="131B334F" w14:textId="77777777" w:rsidR="00CF0BD7" w:rsidRPr="003076F5" w:rsidRDefault="00C54284" w:rsidP="001C5C91">
      <w:pPr>
        <w:jc w:val="both"/>
        <w:rPr>
          <w:rtl/>
        </w:rPr>
      </w:pPr>
      <w:r>
        <w:rPr>
          <w:rFonts w:hint="cs"/>
          <w:rtl/>
        </w:rPr>
        <w:t>ה</w:t>
      </w:r>
      <w:r w:rsidR="00592BE5" w:rsidRPr="003076F5">
        <w:rPr>
          <w:rFonts w:hint="eastAsia"/>
          <w:rtl/>
        </w:rPr>
        <w:t>מחקר</w:t>
      </w:r>
      <w:r w:rsidR="00592BE5" w:rsidRPr="003076F5">
        <w:rPr>
          <w:rtl/>
        </w:rPr>
        <w:t xml:space="preserve"> של מרכז </w:t>
      </w:r>
      <w:r w:rsidR="00592BE5" w:rsidRPr="003076F5">
        <w:rPr>
          <w:rFonts w:hint="eastAsia"/>
          <w:rtl/>
        </w:rPr>
        <w:t>טאוב</w:t>
      </w:r>
      <w:r w:rsidR="00592BE5" w:rsidRPr="003076F5">
        <w:rPr>
          <w:rtl/>
        </w:rPr>
        <w:t xml:space="preserve"> </w:t>
      </w:r>
      <w:r>
        <w:rPr>
          <w:rFonts w:hint="cs"/>
          <w:rtl/>
        </w:rPr>
        <w:t xml:space="preserve">משתמש בעקרונות הנ"ל כדי להתמודד עם </w:t>
      </w:r>
      <w:r w:rsidR="00EE1643">
        <w:rPr>
          <w:rFonts w:hint="cs"/>
          <w:rtl/>
        </w:rPr>
        <w:t>השאלה</w:t>
      </w:r>
      <w:r w:rsidR="00EE1643" w:rsidRPr="003076F5">
        <w:rPr>
          <w:rtl/>
        </w:rPr>
        <w:t xml:space="preserve"> </w:t>
      </w:r>
      <w:r w:rsidR="007B7A4A" w:rsidRPr="003076F5">
        <w:rPr>
          <w:rtl/>
        </w:rPr>
        <w:t>המורכבת</w:t>
      </w:r>
      <w:r w:rsidR="00B037D8" w:rsidRPr="003076F5">
        <w:rPr>
          <w:rtl/>
        </w:rPr>
        <w:t xml:space="preserve"> </w:t>
      </w:r>
      <w:r w:rsidR="00B037D8" w:rsidRPr="003076F5">
        <w:rPr>
          <w:rFonts w:hint="eastAsia"/>
          <w:rtl/>
        </w:rPr>
        <w:t>מבחינה</w:t>
      </w:r>
      <w:r w:rsidR="00B037D8" w:rsidRPr="003076F5">
        <w:rPr>
          <w:rtl/>
        </w:rPr>
        <w:t xml:space="preserve"> </w:t>
      </w:r>
      <w:r w:rsidR="007B7A4A" w:rsidRPr="003076F5">
        <w:rPr>
          <w:rFonts w:hint="eastAsia"/>
          <w:rtl/>
        </w:rPr>
        <w:t>מוסרית</w:t>
      </w:r>
      <w:r w:rsidR="007B7A4A" w:rsidRPr="003076F5">
        <w:rPr>
          <w:rtl/>
        </w:rPr>
        <w:t xml:space="preserve">, </w:t>
      </w:r>
      <w:r w:rsidR="007B7A4A" w:rsidRPr="003076F5">
        <w:rPr>
          <w:rFonts w:hint="eastAsia"/>
          <w:rtl/>
        </w:rPr>
        <w:t>אך</w:t>
      </w:r>
      <w:r w:rsidR="007B7A4A" w:rsidRPr="003076F5">
        <w:rPr>
          <w:rtl/>
        </w:rPr>
        <w:t xml:space="preserve"> </w:t>
      </w:r>
      <w:r w:rsidR="007B7A4A" w:rsidRPr="003076F5">
        <w:rPr>
          <w:rFonts w:hint="eastAsia"/>
          <w:rtl/>
        </w:rPr>
        <w:t>הבלתי</w:t>
      </w:r>
      <w:r w:rsidR="007B7A4A" w:rsidRPr="003076F5">
        <w:rPr>
          <w:rtl/>
        </w:rPr>
        <w:t xml:space="preserve"> נמנעת: </w:t>
      </w:r>
      <w:r w:rsidR="007B7A4A" w:rsidRPr="003076F5">
        <w:rPr>
          <w:rFonts w:hint="eastAsia"/>
          <w:rtl/>
        </w:rPr>
        <w:t>כמה</w:t>
      </w:r>
      <w:r w:rsidR="007B7A4A" w:rsidRPr="003076F5">
        <w:rPr>
          <w:rtl/>
        </w:rPr>
        <w:t xml:space="preserve"> </w:t>
      </w:r>
      <w:r w:rsidR="00EE1643">
        <w:rPr>
          <w:rFonts w:hint="cs"/>
          <w:rtl/>
        </w:rPr>
        <w:t>אנחנו מוכנים</w:t>
      </w:r>
      <w:r w:rsidR="007B7A4A" w:rsidRPr="003076F5">
        <w:rPr>
          <w:rtl/>
        </w:rPr>
        <w:t xml:space="preserve"> </w:t>
      </w:r>
      <w:r w:rsidR="007B7A4A" w:rsidRPr="003076F5">
        <w:rPr>
          <w:rFonts w:hint="eastAsia"/>
          <w:rtl/>
        </w:rPr>
        <w:t>להשקיע</w:t>
      </w:r>
      <w:r w:rsidR="007B7A4A" w:rsidRPr="003076F5">
        <w:rPr>
          <w:rtl/>
        </w:rPr>
        <w:t xml:space="preserve"> </w:t>
      </w:r>
      <w:r w:rsidR="007B7A4A" w:rsidRPr="003076F5">
        <w:rPr>
          <w:rFonts w:hint="eastAsia"/>
          <w:rtl/>
        </w:rPr>
        <w:t>במונחים</w:t>
      </w:r>
      <w:r w:rsidR="007B7A4A" w:rsidRPr="003076F5">
        <w:rPr>
          <w:rtl/>
        </w:rPr>
        <w:t xml:space="preserve"> </w:t>
      </w:r>
      <w:r w:rsidR="007B7A4A" w:rsidRPr="003076F5">
        <w:rPr>
          <w:rFonts w:hint="eastAsia"/>
          <w:rtl/>
        </w:rPr>
        <w:t>כספיים</w:t>
      </w:r>
      <w:r w:rsidR="007B7A4A" w:rsidRPr="003076F5">
        <w:rPr>
          <w:rtl/>
        </w:rPr>
        <w:t xml:space="preserve"> </w:t>
      </w:r>
      <w:r w:rsidR="007B7A4A" w:rsidRPr="003076F5">
        <w:rPr>
          <w:rFonts w:hint="eastAsia"/>
          <w:rtl/>
        </w:rPr>
        <w:t>במאבק</w:t>
      </w:r>
      <w:r w:rsidR="00B037D8" w:rsidRPr="003076F5">
        <w:rPr>
          <w:rtl/>
        </w:rPr>
        <w:t xml:space="preserve"> בנגיף הקורונה</w:t>
      </w:r>
      <w:r w:rsidR="007B7A4A" w:rsidRPr="003076F5">
        <w:rPr>
          <w:rtl/>
        </w:rPr>
        <w:t xml:space="preserve">? </w:t>
      </w:r>
      <w:r w:rsidR="007B7A4A" w:rsidRPr="003076F5">
        <w:rPr>
          <w:rFonts w:hint="eastAsia"/>
          <w:rtl/>
        </w:rPr>
        <w:t>התשובה</w:t>
      </w:r>
      <w:r w:rsidR="007B7A4A" w:rsidRPr="003076F5">
        <w:rPr>
          <w:rtl/>
        </w:rPr>
        <w:t xml:space="preserve"> </w:t>
      </w:r>
      <w:r w:rsidR="00750D89">
        <w:rPr>
          <w:rFonts w:hint="cs"/>
          <w:rtl/>
        </w:rPr>
        <w:t xml:space="preserve">לשאלה זו </w:t>
      </w:r>
      <w:r w:rsidR="00B037D8" w:rsidRPr="003076F5">
        <w:rPr>
          <w:rFonts w:hint="eastAsia"/>
          <w:rtl/>
        </w:rPr>
        <w:t>קשורה</w:t>
      </w:r>
      <w:r w:rsidR="00B037D8" w:rsidRPr="003076F5">
        <w:rPr>
          <w:rtl/>
        </w:rPr>
        <w:t xml:space="preserve"> </w:t>
      </w:r>
      <w:r w:rsidR="00B037D8" w:rsidRPr="003076F5">
        <w:rPr>
          <w:rFonts w:hint="eastAsia"/>
          <w:rtl/>
        </w:rPr>
        <w:t>ב</w:t>
      </w:r>
      <w:r w:rsidR="007B7A4A" w:rsidRPr="003076F5">
        <w:rPr>
          <w:rFonts w:hint="eastAsia"/>
          <w:rtl/>
        </w:rPr>
        <w:t>שני</w:t>
      </w:r>
      <w:r w:rsidR="007B7A4A" w:rsidRPr="003076F5">
        <w:rPr>
          <w:rtl/>
        </w:rPr>
        <w:t xml:space="preserve"> </w:t>
      </w:r>
      <w:r w:rsidR="007B7A4A" w:rsidRPr="003076F5">
        <w:rPr>
          <w:rFonts w:hint="eastAsia"/>
          <w:rtl/>
        </w:rPr>
        <w:t>היבטים</w:t>
      </w:r>
      <w:r w:rsidR="007B7A4A" w:rsidRPr="003076F5">
        <w:rPr>
          <w:rtl/>
        </w:rPr>
        <w:t>:</w:t>
      </w:r>
      <w:r w:rsidR="00592BE5" w:rsidRPr="003076F5">
        <w:rPr>
          <w:rtl/>
        </w:rPr>
        <w:t xml:space="preserve"> ער</w:t>
      </w:r>
      <w:r w:rsidR="00B037D8" w:rsidRPr="003076F5">
        <w:rPr>
          <w:rFonts w:hint="eastAsia"/>
          <w:rtl/>
        </w:rPr>
        <w:t>כם</w:t>
      </w:r>
      <w:r w:rsidR="00592BE5" w:rsidRPr="003076F5">
        <w:rPr>
          <w:rtl/>
        </w:rPr>
        <w:t xml:space="preserve"> </w:t>
      </w:r>
      <w:r w:rsidR="00B037D8" w:rsidRPr="003076F5">
        <w:rPr>
          <w:rFonts w:hint="eastAsia"/>
          <w:rtl/>
        </w:rPr>
        <w:t>של</w:t>
      </w:r>
      <w:r w:rsidR="00B037D8" w:rsidRPr="003076F5">
        <w:rPr>
          <w:rtl/>
        </w:rPr>
        <w:t xml:space="preserve"> </w:t>
      </w:r>
      <w:r w:rsidR="00592BE5" w:rsidRPr="003076F5">
        <w:rPr>
          <w:rFonts w:hint="eastAsia"/>
          <w:rtl/>
        </w:rPr>
        <w:t>החיים</w:t>
      </w:r>
      <w:r w:rsidR="00592BE5" w:rsidRPr="003076F5">
        <w:rPr>
          <w:rtl/>
        </w:rPr>
        <w:t xml:space="preserve"> </w:t>
      </w:r>
      <w:r w:rsidR="00592BE5" w:rsidRPr="003076F5">
        <w:rPr>
          <w:rFonts w:hint="eastAsia"/>
          <w:rtl/>
        </w:rPr>
        <w:t>הניצלים</w:t>
      </w:r>
      <w:r w:rsidR="00592BE5" w:rsidRPr="003076F5">
        <w:rPr>
          <w:rtl/>
        </w:rPr>
        <w:t xml:space="preserve"> </w:t>
      </w:r>
      <w:r w:rsidR="00592BE5" w:rsidRPr="003076F5">
        <w:rPr>
          <w:rFonts w:hint="eastAsia"/>
          <w:rtl/>
        </w:rPr>
        <w:t>בזכות</w:t>
      </w:r>
      <w:r w:rsidR="00592BE5" w:rsidRPr="003076F5">
        <w:rPr>
          <w:rtl/>
        </w:rPr>
        <w:t xml:space="preserve"> </w:t>
      </w:r>
      <w:r w:rsidR="00592BE5" w:rsidRPr="003076F5">
        <w:rPr>
          <w:rFonts w:hint="eastAsia"/>
          <w:rtl/>
        </w:rPr>
        <w:t>צעדי</w:t>
      </w:r>
      <w:r w:rsidR="00592BE5" w:rsidRPr="003076F5">
        <w:rPr>
          <w:rtl/>
        </w:rPr>
        <w:t xml:space="preserve"> </w:t>
      </w:r>
      <w:r w:rsidR="00592BE5" w:rsidRPr="003076F5">
        <w:rPr>
          <w:rFonts w:hint="eastAsia"/>
          <w:rtl/>
        </w:rPr>
        <w:t>מנע</w:t>
      </w:r>
      <w:r w:rsidR="00592BE5" w:rsidRPr="003076F5">
        <w:rPr>
          <w:rtl/>
        </w:rPr>
        <w:t xml:space="preserve"> </w:t>
      </w:r>
      <w:r w:rsidR="00592BE5" w:rsidRPr="003076F5">
        <w:rPr>
          <w:rFonts w:hint="eastAsia"/>
          <w:rtl/>
        </w:rPr>
        <w:t>חריפים</w:t>
      </w:r>
      <w:r w:rsidR="001C5C91">
        <w:rPr>
          <w:rFonts w:hint="cs"/>
          <w:rtl/>
        </w:rPr>
        <w:t>,</w:t>
      </w:r>
      <w:r w:rsidR="00592BE5" w:rsidRPr="003076F5">
        <w:rPr>
          <w:rtl/>
        </w:rPr>
        <w:t xml:space="preserve"> וחלוקת הנטל בין הדורות נוכח התפלגות </w:t>
      </w:r>
      <w:r w:rsidR="000A530F" w:rsidRPr="003076F5">
        <w:rPr>
          <w:rFonts w:hint="eastAsia"/>
          <w:rtl/>
        </w:rPr>
        <w:t>התמותה</w:t>
      </w:r>
      <w:r w:rsidR="000A530F" w:rsidRPr="003076F5">
        <w:rPr>
          <w:rtl/>
        </w:rPr>
        <w:t xml:space="preserve"> מהווירוס </w:t>
      </w:r>
      <w:r w:rsidR="007B7A4A" w:rsidRPr="003076F5">
        <w:rPr>
          <w:rFonts w:hint="eastAsia"/>
          <w:rtl/>
        </w:rPr>
        <w:t>וההשקעה</w:t>
      </w:r>
      <w:r w:rsidR="007B7A4A" w:rsidRPr="003076F5">
        <w:rPr>
          <w:rtl/>
        </w:rPr>
        <w:t xml:space="preserve"> במניעתה </w:t>
      </w:r>
      <w:r w:rsidR="000A530F" w:rsidRPr="003076F5">
        <w:rPr>
          <w:rFonts w:hint="eastAsia"/>
          <w:rtl/>
        </w:rPr>
        <w:t>לפי</w:t>
      </w:r>
      <w:r w:rsidR="000A530F" w:rsidRPr="003076F5">
        <w:rPr>
          <w:rtl/>
        </w:rPr>
        <w:t xml:space="preserve"> </w:t>
      </w:r>
      <w:r w:rsidR="000A530F" w:rsidRPr="003076F5">
        <w:rPr>
          <w:rFonts w:hint="eastAsia"/>
          <w:rtl/>
        </w:rPr>
        <w:t>קבוצות</w:t>
      </w:r>
      <w:r w:rsidR="000A530F" w:rsidRPr="003076F5">
        <w:rPr>
          <w:rtl/>
        </w:rPr>
        <w:t xml:space="preserve"> </w:t>
      </w:r>
      <w:r w:rsidR="000A530F" w:rsidRPr="003076F5">
        <w:rPr>
          <w:rFonts w:hint="eastAsia"/>
          <w:rtl/>
        </w:rPr>
        <w:t>גיל</w:t>
      </w:r>
      <w:r w:rsidR="000A530F" w:rsidRPr="003076F5">
        <w:rPr>
          <w:rtl/>
        </w:rPr>
        <w:t>.</w:t>
      </w:r>
      <w:r w:rsidR="001E0BE8" w:rsidRPr="003076F5">
        <w:rPr>
          <w:rtl/>
        </w:rPr>
        <w:t xml:space="preserve"> </w:t>
      </w:r>
    </w:p>
    <w:p w14:paraId="158C1560" w14:textId="77777777" w:rsidR="00C2257B" w:rsidRDefault="00B037D8" w:rsidP="00750D89">
      <w:pPr>
        <w:jc w:val="both"/>
        <w:rPr>
          <w:rtl/>
        </w:rPr>
      </w:pPr>
      <w:r>
        <w:rPr>
          <w:rFonts w:hint="cs"/>
          <w:rtl/>
        </w:rPr>
        <w:t xml:space="preserve">את </w:t>
      </w:r>
      <w:r w:rsidR="006610A6">
        <w:rPr>
          <w:rFonts w:hint="cs"/>
          <w:rtl/>
        </w:rPr>
        <w:t xml:space="preserve">שנות </w:t>
      </w:r>
      <w:r>
        <w:rPr>
          <w:rFonts w:hint="cs"/>
          <w:rtl/>
        </w:rPr>
        <w:t>ה</w:t>
      </w:r>
      <w:r w:rsidR="006610A6">
        <w:rPr>
          <w:rFonts w:hint="cs"/>
          <w:rtl/>
        </w:rPr>
        <w:t xml:space="preserve">חיים </w:t>
      </w:r>
      <w:r w:rsidR="00750D89">
        <w:rPr>
          <w:rFonts w:hint="cs"/>
          <w:rtl/>
        </w:rPr>
        <w:t>ש</w:t>
      </w:r>
      <w:r>
        <w:rPr>
          <w:rFonts w:hint="cs"/>
          <w:rtl/>
        </w:rPr>
        <w:t xml:space="preserve">ניתן להציל מחשבים החוקרים </w:t>
      </w:r>
      <w:r w:rsidR="006610A6">
        <w:rPr>
          <w:rFonts w:hint="cs"/>
          <w:rtl/>
        </w:rPr>
        <w:t>על פי תוחלת החיים הנותרת לפי גיל</w:t>
      </w:r>
      <w:r>
        <w:rPr>
          <w:rFonts w:hint="cs"/>
          <w:rtl/>
        </w:rPr>
        <w:t xml:space="preserve"> בהיוון מתאים. </w:t>
      </w:r>
      <w:r w:rsidR="00750D89">
        <w:rPr>
          <w:rFonts w:hint="cs"/>
          <w:rtl/>
        </w:rPr>
        <w:t>מהחישוב עולה</w:t>
      </w:r>
      <w:r w:rsidR="00C54284">
        <w:rPr>
          <w:rFonts w:hint="cs"/>
          <w:rtl/>
        </w:rPr>
        <w:t>, למשל,</w:t>
      </w:r>
      <w:r>
        <w:rPr>
          <w:rFonts w:hint="cs"/>
          <w:rtl/>
        </w:rPr>
        <w:t xml:space="preserve"> ש</w:t>
      </w:r>
      <w:r w:rsidR="00BB7A50">
        <w:rPr>
          <w:rFonts w:hint="cs"/>
          <w:rtl/>
        </w:rPr>
        <w:t xml:space="preserve">החברה בישראל מוכנה להשקיע מעל 10 מיליון </w:t>
      </w:r>
      <w:r w:rsidR="00750D89">
        <w:rPr>
          <w:rFonts w:hint="cs"/>
          <w:rtl/>
        </w:rPr>
        <w:t xml:space="preserve">ש"ח בהצלתו של ילד בן חמש </w:t>
      </w:r>
      <w:r>
        <w:rPr>
          <w:rFonts w:hint="cs"/>
          <w:rtl/>
        </w:rPr>
        <w:t>ממוות</w:t>
      </w:r>
      <w:r w:rsidR="00BB7A50">
        <w:rPr>
          <w:rFonts w:hint="cs"/>
          <w:rtl/>
        </w:rPr>
        <w:t xml:space="preserve">, לעומת כ-2 מיליון </w:t>
      </w:r>
      <w:r w:rsidR="00750D89">
        <w:rPr>
          <w:rFonts w:hint="cs"/>
          <w:rtl/>
        </w:rPr>
        <w:t xml:space="preserve">ש"ח </w:t>
      </w:r>
      <w:r w:rsidR="00DE56BE">
        <w:rPr>
          <w:rFonts w:hint="cs"/>
          <w:rtl/>
        </w:rPr>
        <w:t xml:space="preserve">בלבד </w:t>
      </w:r>
      <w:r>
        <w:rPr>
          <w:rFonts w:hint="cs"/>
          <w:rtl/>
        </w:rPr>
        <w:t xml:space="preserve">בהצלתו של </w:t>
      </w:r>
      <w:r w:rsidR="00DE56BE">
        <w:rPr>
          <w:rFonts w:hint="cs"/>
          <w:rtl/>
        </w:rPr>
        <w:t xml:space="preserve">קשיש בן 80 </w:t>
      </w:r>
      <w:r w:rsidR="00750D89">
        <w:rPr>
          <w:rFonts w:hint="cs"/>
          <w:rtl/>
        </w:rPr>
        <w:t>או יותר</w:t>
      </w:r>
      <w:r w:rsidR="00EF19EB">
        <w:rPr>
          <w:rFonts w:hint="cs"/>
          <w:rtl/>
        </w:rPr>
        <w:t>.</w:t>
      </w:r>
      <w:r w:rsidR="00C54284">
        <w:rPr>
          <w:rFonts w:hint="cs"/>
          <w:rtl/>
        </w:rPr>
        <w:t xml:space="preserve"> </w:t>
      </w:r>
    </w:p>
    <w:p w14:paraId="3A1CB5C7" w14:textId="3E2BDCF4" w:rsidR="006848DA" w:rsidRPr="006848DA" w:rsidRDefault="00256DAF" w:rsidP="00B3173E">
      <w:pPr>
        <w:jc w:val="both"/>
        <w:rPr>
          <w:b/>
          <w:bCs/>
          <w:rtl/>
        </w:rPr>
      </w:pPr>
      <w:r w:rsidRPr="00CC4B00">
        <w:rPr>
          <w:rFonts w:hint="cs"/>
          <w:b/>
          <w:bCs/>
          <w:rtl/>
        </w:rPr>
        <w:t xml:space="preserve">אילו </w:t>
      </w:r>
      <w:r w:rsidR="00B3173E">
        <w:rPr>
          <w:rFonts w:hint="cs"/>
          <w:b/>
          <w:bCs/>
          <w:rtl/>
        </w:rPr>
        <w:t>התממש</w:t>
      </w:r>
      <w:r w:rsidR="001F7C52" w:rsidRPr="00CC4B00">
        <w:rPr>
          <w:b/>
          <w:bCs/>
          <w:rtl/>
        </w:rPr>
        <w:t xml:space="preserve"> </w:t>
      </w:r>
      <w:r w:rsidR="007E5A11" w:rsidRPr="00CC4B00">
        <w:rPr>
          <w:rFonts w:hint="eastAsia"/>
          <w:b/>
          <w:bCs/>
          <w:rtl/>
        </w:rPr>
        <w:t>תרחיש</w:t>
      </w:r>
      <w:r w:rsidR="007E5A11" w:rsidRPr="00CC4B00">
        <w:rPr>
          <w:b/>
          <w:bCs/>
          <w:rtl/>
        </w:rPr>
        <w:t xml:space="preserve"> </w:t>
      </w:r>
      <w:r w:rsidR="007E5A11" w:rsidRPr="00CC4B00">
        <w:rPr>
          <w:rFonts w:hint="eastAsia"/>
          <w:b/>
          <w:bCs/>
          <w:rtl/>
        </w:rPr>
        <w:t>החמור</w:t>
      </w:r>
      <w:r w:rsidR="007E5A11" w:rsidRPr="00CC4B00">
        <w:rPr>
          <w:b/>
          <w:bCs/>
          <w:rtl/>
        </w:rPr>
        <w:t xml:space="preserve"> </w:t>
      </w:r>
      <w:r w:rsidR="007E5A11" w:rsidRPr="00CC4B00">
        <w:rPr>
          <w:rFonts w:hint="eastAsia"/>
          <w:b/>
          <w:bCs/>
          <w:rtl/>
        </w:rPr>
        <w:t>ביותר</w:t>
      </w:r>
      <w:r w:rsidR="00D967B7" w:rsidRPr="00CC4B00">
        <w:rPr>
          <w:b/>
          <w:bCs/>
          <w:rtl/>
        </w:rPr>
        <w:t xml:space="preserve"> </w:t>
      </w:r>
      <w:r w:rsidR="001F7C52" w:rsidRPr="00CC4B00">
        <w:rPr>
          <w:rFonts w:hint="eastAsia"/>
          <w:b/>
          <w:bCs/>
          <w:rtl/>
        </w:rPr>
        <w:t>של</w:t>
      </w:r>
      <w:r w:rsidR="001F7C52" w:rsidRPr="00CC4B00">
        <w:rPr>
          <w:b/>
          <w:bCs/>
          <w:rtl/>
        </w:rPr>
        <w:t xml:space="preserve"> התפשטות המחלה והתמותה ממנה, </w:t>
      </w:r>
      <w:r w:rsidRPr="00CC4B00">
        <w:rPr>
          <w:rFonts w:hint="cs"/>
          <w:b/>
          <w:bCs/>
          <w:rtl/>
        </w:rPr>
        <w:t xml:space="preserve">היה </w:t>
      </w:r>
      <w:r w:rsidR="00D967B7" w:rsidRPr="00CC4B00">
        <w:rPr>
          <w:rFonts w:hint="eastAsia"/>
          <w:b/>
          <w:bCs/>
          <w:rtl/>
        </w:rPr>
        <w:t>אובדן</w:t>
      </w:r>
      <w:r w:rsidR="00D967B7" w:rsidRPr="00CC4B00">
        <w:rPr>
          <w:b/>
          <w:bCs/>
          <w:rtl/>
        </w:rPr>
        <w:t xml:space="preserve"> שנות </w:t>
      </w:r>
      <w:r w:rsidR="00A90741" w:rsidRPr="00CC4B00">
        <w:rPr>
          <w:rFonts w:hint="cs"/>
          <w:b/>
          <w:bCs/>
          <w:rtl/>
        </w:rPr>
        <w:t>ה</w:t>
      </w:r>
      <w:r w:rsidR="00D967B7" w:rsidRPr="00CC4B00">
        <w:rPr>
          <w:rFonts w:hint="eastAsia"/>
          <w:b/>
          <w:bCs/>
          <w:rtl/>
        </w:rPr>
        <w:t>חיים</w:t>
      </w:r>
      <w:r w:rsidR="00D967B7" w:rsidRPr="00CC4B00">
        <w:rPr>
          <w:b/>
          <w:bCs/>
          <w:rtl/>
        </w:rPr>
        <w:t xml:space="preserve"> </w:t>
      </w:r>
      <w:r w:rsidR="001F7C52" w:rsidRPr="00CC4B00">
        <w:rPr>
          <w:rFonts w:hint="eastAsia"/>
          <w:b/>
          <w:bCs/>
          <w:rtl/>
        </w:rPr>
        <w:t>ה</w:t>
      </w:r>
      <w:r w:rsidR="00D967B7" w:rsidRPr="00CC4B00">
        <w:rPr>
          <w:rFonts w:hint="eastAsia"/>
          <w:b/>
          <w:bCs/>
          <w:rtl/>
        </w:rPr>
        <w:t>מצטבר</w:t>
      </w:r>
      <w:r w:rsidR="00D967B7" w:rsidRPr="00CC4B00">
        <w:rPr>
          <w:b/>
          <w:bCs/>
          <w:rtl/>
        </w:rPr>
        <w:t xml:space="preserve"> </w:t>
      </w:r>
      <w:r w:rsidR="00D967B7" w:rsidRPr="00CC4B00">
        <w:rPr>
          <w:rFonts w:hint="eastAsia"/>
          <w:b/>
          <w:bCs/>
          <w:rtl/>
        </w:rPr>
        <w:t>שווה</w:t>
      </w:r>
      <w:r w:rsidR="00D967B7" w:rsidRPr="00CC4B00">
        <w:rPr>
          <w:b/>
          <w:bCs/>
          <w:rtl/>
        </w:rPr>
        <w:t xml:space="preserve">-ערך </w:t>
      </w:r>
      <w:r w:rsidR="00D967B7" w:rsidRPr="00CC4B00">
        <w:rPr>
          <w:rFonts w:hint="eastAsia"/>
          <w:b/>
          <w:bCs/>
          <w:rtl/>
        </w:rPr>
        <w:t>ל</w:t>
      </w:r>
      <w:r w:rsidR="00D967B7" w:rsidRPr="00CC4B00">
        <w:rPr>
          <w:b/>
          <w:bCs/>
          <w:rtl/>
        </w:rPr>
        <w:t xml:space="preserve"> 24% </w:t>
      </w:r>
      <w:r w:rsidR="00D967B7" w:rsidRPr="00CC4B00">
        <w:rPr>
          <w:rFonts w:hint="eastAsia"/>
          <w:b/>
          <w:bCs/>
          <w:rtl/>
        </w:rPr>
        <w:t>מהתמ</w:t>
      </w:r>
      <w:r w:rsidR="00D967B7" w:rsidRPr="00CC4B00">
        <w:rPr>
          <w:b/>
          <w:bCs/>
          <w:rtl/>
        </w:rPr>
        <w:t>"ג</w:t>
      </w:r>
      <w:r w:rsidR="007E5A11" w:rsidRPr="00CC4B00">
        <w:rPr>
          <w:b/>
          <w:bCs/>
          <w:rtl/>
        </w:rPr>
        <w:t xml:space="preserve"> </w:t>
      </w:r>
    </w:p>
    <w:p w14:paraId="7A766C14" w14:textId="290C0E73" w:rsidR="00CD0153" w:rsidRDefault="00B037D8" w:rsidP="0064068B">
      <w:pPr>
        <w:jc w:val="both"/>
        <w:rPr>
          <w:rtl/>
        </w:rPr>
      </w:pPr>
      <w:r>
        <w:rPr>
          <w:rFonts w:hint="cs"/>
          <w:rtl/>
        </w:rPr>
        <w:t xml:space="preserve">כדי להעריך את </w:t>
      </w:r>
      <w:r w:rsidR="00F20F32">
        <w:rPr>
          <w:rFonts w:hint="cs"/>
          <w:rtl/>
        </w:rPr>
        <w:t xml:space="preserve">התמותה הצפויה בישראל בהיעדר התערבות השתמשו </w:t>
      </w:r>
      <w:r w:rsidR="001D2880">
        <w:rPr>
          <w:rFonts w:hint="cs"/>
          <w:rtl/>
        </w:rPr>
        <w:t xml:space="preserve">חוקרי מרכז טאוב </w:t>
      </w:r>
      <w:r w:rsidR="00F20F32">
        <w:rPr>
          <w:rFonts w:hint="cs"/>
          <w:rtl/>
        </w:rPr>
        <w:t>בשני מקורות מידע לגבי שיעור המתים בקרב החולים על פי גיל</w:t>
      </w:r>
      <w:r w:rsidR="00EE1643">
        <w:rPr>
          <w:rFonts w:hint="cs"/>
          <w:rtl/>
        </w:rPr>
        <w:t>:</w:t>
      </w:r>
      <w:r w:rsidR="001D2880">
        <w:rPr>
          <w:rFonts w:hint="cs"/>
          <w:rtl/>
        </w:rPr>
        <w:t xml:space="preserve"> ה</w:t>
      </w:r>
      <w:r w:rsidR="00F20F32">
        <w:rPr>
          <w:rFonts w:hint="cs"/>
          <w:rtl/>
        </w:rPr>
        <w:t xml:space="preserve">נתונים </w:t>
      </w:r>
      <w:r w:rsidR="00750D89">
        <w:rPr>
          <w:rFonts w:hint="cs"/>
          <w:rtl/>
        </w:rPr>
        <w:t xml:space="preserve">של </w:t>
      </w:r>
      <w:r w:rsidR="001D2880">
        <w:rPr>
          <w:rFonts w:hint="cs"/>
          <w:rtl/>
        </w:rPr>
        <w:t>מחוז חוביי</w:t>
      </w:r>
      <w:r w:rsidR="00750D89">
        <w:rPr>
          <w:rFonts w:hint="cs"/>
          <w:rtl/>
        </w:rPr>
        <w:t xml:space="preserve"> בסין</w:t>
      </w:r>
      <w:r w:rsidR="001D2880">
        <w:rPr>
          <w:rFonts w:hint="cs"/>
          <w:rtl/>
        </w:rPr>
        <w:t>, ו</w:t>
      </w:r>
      <w:r w:rsidR="00F20F32">
        <w:rPr>
          <w:rFonts w:hint="cs"/>
          <w:rtl/>
        </w:rPr>
        <w:t xml:space="preserve">אלה </w:t>
      </w:r>
      <w:r w:rsidR="001D2880">
        <w:rPr>
          <w:rFonts w:hint="cs"/>
          <w:rtl/>
        </w:rPr>
        <w:t xml:space="preserve">של דרום קוריאה. </w:t>
      </w:r>
      <w:r w:rsidR="00CD0153" w:rsidRPr="00CC4B00">
        <w:rPr>
          <w:rtl/>
        </w:rPr>
        <w:t xml:space="preserve">"על בסיס </w:t>
      </w:r>
      <w:r w:rsidR="001C5C91" w:rsidRPr="00CC4B00">
        <w:rPr>
          <w:rFonts w:hint="eastAsia"/>
          <w:rtl/>
        </w:rPr>
        <w:t>הערכות</w:t>
      </w:r>
      <w:r w:rsidR="00CD0153" w:rsidRPr="00CC4B00">
        <w:rPr>
          <w:rtl/>
        </w:rPr>
        <w:t xml:space="preserve"> </w:t>
      </w:r>
      <w:r w:rsidR="00CD0153" w:rsidRPr="00CC4B00">
        <w:rPr>
          <w:rFonts w:hint="eastAsia"/>
          <w:rtl/>
        </w:rPr>
        <w:t>אל</w:t>
      </w:r>
      <w:r w:rsidR="00B3173E">
        <w:rPr>
          <w:rFonts w:hint="cs"/>
          <w:rtl/>
        </w:rPr>
        <w:t>ו</w:t>
      </w:r>
      <w:r w:rsidR="00CD0153" w:rsidRPr="00CC4B00">
        <w:rPr>
          <w:rtl/>
        </w:rPr>
        <w:t xml:space="preserve"> אנו יכולים לאמוד </w:t>
      </w:r>
      <w:r w:rsidR="001F7C52" w:rsidRPr="00CC4B00">
        <w:rPr>
          <w:rFonts w:hint="eastAsia"/>
          <w:rtl/>
        </w:rPr>
        <w:t>מתוך</w:t>
      </w:r>
      <w:r w:rsidR="001F7C52" w:rsidRPr="00CC4B00">
        <w:rPr>
          <w:rtl/>
        </w:rPr>
        <w:t xml:space="preserve"> עדכון סל התרופות </w:t>
      </w:r>
      <w:r w:rsidR="00CD0153" w:rsidRPr="00CC4B00">
        <w:rPr>
          <w:rFonts w:hint="eastAsia"/>
          <w:rtl/>
        </w:rPr>
        <w:t>את</w:t>
      </w:r>
      <w:r w:rsidR="00CD0153" w:rsidRPr="00CC4B00">
        <w:rPr>
          <w:rtl/>
        </w:rPr>
        <w:t xml:space="preserve"> </w:t>
      </w:r>
      <w:r w:rsidR="001F7C52" w:rsidRPr="00CC4B00">
        <w:rPr>
          <w:rFonts w:hint="eastAsia"/>
          <w:rtl/>
        </w:rPr>
        <w:t>שווה</w:t>
      </w:r>
      <w:r w:rsidR="001F7C52" w:rsidRPr="00CC4B00">
        <w:rPr>
          <w:rtl/>
        </w:rPr>
        <w:t>-</w:t>
      </w:r>
      <w:r w:rsidR="00CD0153" w:rsidRPr="00CC4B00">
        <w:rPr>
          <w:rFonts w:hint="eastAsia"/>
          <w:rtl/>
        </w:rPr>
        <w:t>הערך</w:t>
      </w:r>
      <w:r w:rsidR="00CD0153" w:rsidRPr="00CC4B00">
        <w:rPr>
          <w:rtl/>
        </w:rPr>
        <w:t xml:space="preserve"> </w:t>
      </w:r>
      <w:r w:rsidR="001F7C52" w:rsidRPr="00CC4B00">
        <w:rPr>
          <w:rFonts w:hint="eastAsia"/>
          <w:rtl/>
        </w:rPr>
        <w:t>הכספי</w:t>
      </w:r>
      <w:r w:rsidR="001F7C52" w:rsidRPr="00CC4B00">
        <w:rPr>
          <w:rtl/>
        </w:rPr>
        <w:t xml:space="preserve"> </w:t>
      </w:r>
      <w:r w:rsidR="00CD0153" w:rsidRPr="00CC4B00">
        <w:rPr>
          <w:rFonts w:hint="eastAsia"/>
          <w:rtl/>
        </w:rPr>
        <w:t>של</w:t>
      </w:r>
      <w:r w:rsidR="00CD0153" w:rsidRPr="00CC4B00">
        <w:rPr>
          <w:rtl/>
        </w:rPr>
        <w:t xml:space="preserve"> </w:t>
      </w:r>
      <w:r w:rsidR="00CD0153" w:rsidRPr="00CC4B00">
        <w:rPr>
          <w:rFonts w:hint="eastAsia"/>
          <w:rtl/>
        </w:rPr>
        <w:t>מניעת</w:t>
      </w:r>
      <w:r w:rsidR="00CD0153" w:rsidRPr="00CC4B00">
        <w:rPr>
          <w:rtl/>
        </w:rPr>
        <w:t xml:space="preserve"> </w:t>
      </w:r>
      <w:r w:rsidR="00CD0153" w:rsidRPr="00CC4B00">
        <w:rPr>
          <w:rFonts w:hint="eastAsia"/>
          <w:rtl/>
        </w:rPr>
        <w:t>תמותה</w:t>
      </w:r>
      <w:r w:rsidR="001F0E26" w:rsidRPr="00CC4B00">
        <w:rPr>
          <w:rtl/>
        </w:rPr>
        <w:t>"</w:t>
      </w:r>
      <w:r w:rsidR="00B80896" w:rsidRPr="00CC4B00">
        <w:rPr>
          <w:rtl/>
        </w:rPr>
        <w:t>,</w:t>
      </w:r>
      <w:r w:rsidR="001F0E26" w:rsidRPr="00CC4B00">
        <w:rPr>
          <w:rtl/>
        </w:rPr>
        <w:t xml:space="preserve"> </w:t>
      </w:r>
      <w:r w:rsidR="001F0E26" w:rsidRPr="00CC4B00">
        <w:rPr>
          <w:rFonts w:hint="eastAsia"/>
          <w:rtl/>
        </w:rPr>
        <w:t>מסביר</w:t>
      </w:r>
      <w:r w:rsidR="001F0E26" w:rsidRPr="00CC4B00">
        <w:rPr>
          <w:rtl/>
        </w:rPr>
        <w:t xml:space="preserve"> פרופ' </w:t>
      </w:r>
      <w:r w:rsidR="001F0E26" w:rsidRPr="00CC4B00">
        <w:rPr>
          <w:rFonts w:hint="eastAsia"/>
          <w:rtl/>
        </w:rPr>
        <w:t>צ</w:t>
      </w:r>
      <w:r w:rsidR="001F0E26" w:rsidRPr="00CC4B00">
        <w:rPr>
          <w:rtl/>
        </w:rPr>
        <w:t>'רניחובסקי</w:t>
      </w:r>
      <w:r w:rsidR="00B3173E">
        <w:rPr>
          <w:rFonts w:hint="cs"/>
          <w:rtl/>
        </w:rPr>
        <w:t>.</w:t>
      </w:r>
      <w:r w:rsidR="001F0E26" w:rsidRPr="00CC4B00">
        <w:rPr>
          <w:rtl/>
        </w:rPr>
        <w:t xml:space="preserve"> "</w:t>
      </w:r>
      <w:r w:rsidR="001F7C52" w:rsidRPr="00CC4B00">
        <w:rPr>
          <w:rFonts w:hint="eastAsia"/>
          <w:rtl/>
        </w:rPr>
        <w:t>בהקשר</w:t>
      </w:r>
      <w:r w:rsidR="001F7C52" w:rsidRPr="00CC4B00">
        <w:rPr>
          <w:rtl/>
        </w:rPr>
        <w:t xml:space="preserve"> של </w:t>
      </w:r>
      <w:r w:rsidR="001F7C52" w:rsidRPr="00CC4B00">
        <w:rPr>
          <w:rFonts w:hint="eastAsia"/>
          <w:rtl/>
        </w:rPr>
        <w:t>מג</w:t>
      </w:r>
      <w:r w:rsidR="00B3173E">
        <w:rPr>
          <w:rFonts w:hint="cs"/>
          <w:rtl/>
        </w:rPr>
        <w:t>י</w:t>
      </w:r>
      <w:r w:rsidR="001F7C52" w:rsidRPr="00CC4B00">
        <w:rPr>
          <w:rFonts w:hint="eastAsia"/>
          <w:rtl/>
        </w:rPr>
        <w:t>פת</w:t>
      </w:r>
      <w:r w:rsidR="001F7C52" w:rsidRPr="00CC4B00">
        <w:rPr>
          <w:rtl/>
        </w:rPr>
        <w:t xml:space="preserve"> הקורונה </w:t>
      </w:r>
      <w:r w:rsidR="001F0E26" w:rsidRPr="00CC4B00">
        <w:rPr>
          <w:rFonts w:hint="eastAsia"/>
          <w:rtl/>
        </w:rPr>
        <w:t>אנו</w:t>
      </w:r>
      <w:r w:rsidR="001F0E26" w:rsidRPr="00CC4B00">
        <w:rPr>
          <w:rtl/>
        </w:rPr>
        <w:t xml:space="preserve"> </w:t>
      </w:r>
      <w:r w:rsidR="001F7C52" w:rsidRPr="00CC4B00">
        <w:rPr>
          <w:rFonts w:hint="eastAsia"/>
          <w:rtl/>
        </w:rPr>
        <w:t>מניחים</w:t>
      </w:r>
      <w:r w:rsidR="001F7C52" w:rsidRPr="00CC4B00">
        <w:rPr>
          <w:rtl/>
        </w:rPr>
        <w:t xml:space="preserve"> </w:t>
      </w:r>
      <w:r w:rsidR="001F7C52" w:rsidRPr="00CC4B00">
        <w:rPr>
          <w:rFonts w:hint="eastAsia"/>
          <w:rtl/>
        </w:rPr>
        <w:t>ש</w:t>
      </w:r>
      <w:r w:rsidR="001F0E26" w:rsidRPr="00CC4B00">
        <w:rPr>
          <w:rFonts w:hint="eastAsia"/>
          <w:rtl/>
        </w:rPr>
        <w:t>ערך</w:t>
      </w:r>
      <w:r w:rsidR="001F0E26" w:rsidRPr="00CC4B00">
        <w:rPr>
          <w:rtl/>
        </w:rPr>
        <w:t xml:space="preserve"> </w:t>
      </w:r>
      <w:r w:rsidR="001F0E26" w:rsidRPr="00CC4B00">
        <w:rPr>
          <w:rFonts w:hint="eastAsia"/>
          <w:rtl/>
        </w:rPr>
        <w:t>זה</w:t>
      </w:r>
      <w:r w:rsidR="001F0E26" w:rsidRPr="00CC4B00">
        <w:rPr>
          <w:rtl/>
        </w:rPr>
        <w:t xml:space="preserve"> </w:t>
      </w:r>
      <w:r w:rsidR="001F0E26" w:rsidRPr="00CC4B00">
        <w:rPr>
          <w:rFonts w:hint="eastAsia"/>
          <w:rtl/>
        </w:rPr>
        <w:t>נגזר</w:t>
      </w:r>
      <w:r w:rsidR="001F0E26" w:rsidRPr="00CC4B00">
        <w:rPr>
          <w:rtl/>
        </w:rPr>
        <w:t xml:space="preserve"> </w:t>
      </w:r>
      <w:r w:rsidR="001F0E26" w:rsidRPr="00CC4B00">
        <w:rPr>
          <w:rFonts w:hint="eastAsia"/>
          <w:rtl/>
        </w:rPr>
        <w:t>מ</w:t>
      </w:r>
      <w:r w:rsidR="00A90741" w:rsidRPr="00CC4B00">
        <w:rPr>
          <w:rFonts w:hint="eastAsia"/>
          <w:rtl/>
        </w:rPr>
        <w:t>אובדן</w:t>
      </w:r>
      <w:r w:rsidR="00A90741" w:rsidRPr="00CC4B00">
        <w:rPr>
          <w:rtl/>
        </w:rPr>
        <w:t xml:space="preserve"> התפוקה שגורם </w:t>
      </w:r>
      <w:r w:rsidR="001F7C52" w:rsidRPr="00CC4B00">
        <w:rPr>
          <w:rFonts w:hint="eastAsia"/>
          <w:rtl/>
        </w:rPr>
        <w:t>ההסגר</w:t>
      </w:r>
      <w:r w:rsidR="001F7C52" w:rsidRPr="00CC4B00">
        <w:rPr>
          <w:rtl/>
        </w:rPr>
        <w:t xml:space="preserve"> </w:t>
      </w:r>
      <w:r w:rsidR="001F7C52" w:rsidRPr="00CC4B00">
        <w:rPr>
          <w:rFonts w:hint="eastAsia"/>
          <w:rtl/>
        </w:rPr>
        <w:t>הכלכלי</w:t>
      </w:r>
      <w:r w:rsidR="001F7C52" w:rsidRPr="00CC4B00">
        <w:rPr>
          <w:rtl/>
        </w:rPr>
        <w:t xml:space="preserve"> </w:t>
      </w:r>
      <w:r w:rsidR="001F7C52" w:rsidRPr="00CC4B00">
        <w:rPr>
          <w:rFonts w:hint="eastAsia"/>
          <w:rtl/>
        </w:rPr>
        <w:t>מחד</w:t>
      </w:r>
      <w:r w:rsidR="001F7C52" w:rsidRPr="00CC4B00">
        <w:rPr>
          <w:rtl/>
        </w:rPr>
        <w:t xml:space="preserve"> </w:t>
      </w:r>
      <w:r w:rsidR="001F7C52" w:rsidRPr="00CC4B00">
        <w:rPr>
          <w:rFonts w:hint="eastAsia"/>
          <w:rtl/>
        </w:rPr>
        <w:t>גיסא</w:t>
      </w:r>
      <w:r w:rsidR="00B3173E">
        <w:rPr>
          <w:rFonts w:hint="cs"/>
          <w:rtl/>
        </w:rPr>
        <w:t>,</w:t>
      </w:r>
      <w:r w:rsidR="001F7C52" w:rsidRPr="00CC4B00">
        <w:rPr>
          <w:rtl/>
        </w:rPr>
        <w:t xml:space="preserve"> </w:t>
      </w:r>
      <w:r w:rsidR="001F7C52" w:rsidRPr="00CC4B00">
        <w:rPr>
          <w:rFonts w:hint="eastAsia"/>
          <w:rtl/>
        </w:rPr>
        <w:t>ו</w:t>
      </w:r>
      <w:r w:rsidR="00A90741" w:rsidRPr="00CC4B00">
        <w:rPr>
          <w:rFonts w:hint="cs"/>
          <w:rtl/>
        </w:rPr>
        <w:t>מ</w:t>
      </w:r>
      <w:r w:rsidR="001F7C52" w:rsidRPr="00CC4B00">
        <w:rPr>
          <w:rFonts w:hint="eastAsia"/>
          <w:rtl/>
        </w:rPr>
        <w:t>צמצום</w:t>
      </w:r>
      <w:r w:rsidR="001F7C52" w:rsidRPr="00CC4B00">
        <w:rPr>
          <w:rtl/>
        </w:rPr>
        <w:t xml:space="preserve"> </w:t>
      </w:r>
      <w:r w:rsidR="001F0E26" w:rsidRPr="00CC4B00">
        <w:rPr>
          <w:rFonts w:hint="eastAsia"/>
          <w:rtl/>
        </w:rPr>
        <w:t>שיעור</w:t>
      </w:r>
      <w:r w:rsidR="001F7C52" w:rsidRPr="00CC4B00">
        <w:rPr>
          <w:rFonts w:hint="eastAsia"/>
          <w:rtl/>
        </w:rPr>
        <w:t>י</w:t>
      </w:r>
      <w:r w:rsidR="001F0E26" w:rsidRPr="00CC4B00">
        <w:rPr>
          <w:rtl/>
        </w:rPr>
        <w:t xml:space="preserve"> התמותה </w:t>
      </w:r>
      <w:r w:rsidR="001F7C52" w:rsidRPr="00CC4B00">
        <w:rPr>
          <w:rFonts w:hint="eastAsia"/>
          <w:rtl/>
        </w:rPr>
        <w:t>הנובעים</w:t>
      </w:r>
      <w:r w:rsidR="001F7C52" w:rsidRPr="00CC4B00">
        <w:rPr>
          <w:rtl/>
        </w:rPr>
        <w:t xml:space="preserve"> </w:t>
      </w:r>
      <w:r w:rsidR="001F7C52" w:rsidRPr="00CC4B00">
        <w:rPr>
          <w:rFonts w:hint="eastAsia"/>
          <w:rtl/>
        </w:rPr>
        <w:t>מ</w:t>
      </w:r>
      <w:r w:rsidR="001F0E26" w:rsidRPr="00CC4B00">
        <w:rPr>
          <w:rFonts w:hint="eastAsia"/>
          <w:rtl/>
        </w:rPr>
        <w:t>הקטנת</w:t>
      </w:r>
      <w:r w:rsidR="001F0E26" w:rsidRPr="00CC4B00">
        <w:rPr>
          <w:rtl/>
        </w:rPr>
        <w:t xml:space="preserve"> </w:t>
      </w:r>
      <w:r w:rsidR="001F0E26" w:rsidRPr="00CC4B00">
        <w:rPr>
          <w:rFonts w:hint="eastAsia"/>
          <w:rtl/>
        </w:rPr>
        <w:t>שיעורי</w:t>
      </w:r>
      <w:r w:rsidR="001F0E26" w:rsidRPr="00CC4B00">
        <w:rPr>
          <w:rtl/>
        </w:rPr>
        <w:t xml:space="preserve"> </w:t>
      </w:r>
      <w:r w:rsidR="001F0E26" w:rsidRPr="00CC4B00">
        <w:rPr>
          <w:rFonts w:hint="eastAsia"/>
          <w:rtl/>
        </w:rPr>
        <w:t>ההדבקה</w:t>
      </w:r>
      <w:r w:rsidR="001F0E26" w:rsidRPr="00CC4B00">
        <w:rPr>
          <w:rtl/>
        </w:rPr>
        <w:t xml:space="preserve"> </w:t>
      </w:r>
      <w:r w:rsidR="001F0E26" w:rsidRPr="00CC4B00">
        <w:rPr>
          <w:rFonts w:hint="eastAsia"/>
          <w:rtl/>
        </w:rPr>
        <w:t>והפחתת</w:t>
      </w:r>
      <w:r w:rsidR="001F0E26" w:rsidRPr="00CC4B00">
        <w:rPr>
          <w:rtl/>
        </w:rPr>
        <w:t xml:space="preserve"> </w:t>
      </w:r>
      <w:r w:rsidR="001F0E26" w:rsidRPr="00CC4B00">
        <w:rPr>
          <w:rFonts w:hint="eastAsia"/>
          <w:rtl/>
        </w:rPr>
        <w:t>מספר</w:t>
      </w:r>
      <w:r w:rsidR="001F0E26" w:rsidRPr="00CC4B00">
        <w:rPr>
          <w:rtl/>
        </w:rPr>
        <w:t xml:space="preserve"> </w:t>
      </w:r>
      <w:r w:rsidR="001F0E26" w:rsidRPr="00CC4B00">
        <w:rPr>
          <w:rFonts w:hint="eastAsia"/>
          <w:rtl/>
        </w:rPr>
        <w:t>החולים</w:t>
      </w:r>
      <w:r w:rsidR="001F0E26" w:rsidRPr="00CC4B00">
        <w:rPr>
          <w:rtl/>
        </w:rPr>
        <w:t xml:space="preserve"> </w:t>
      </w:r>
      <w:r w:rsidR="001F0E26" w:rsidRPr="00CC4B00">
        <w:rPr>
          <w:rFonts w:hint="eastAsia"/>
          <w:rtl/>
        </w:rPr>
        <w:t>הנזקקים</w:t>
      </w:r>
      <w:r w:rsidR="001F0E26" w:rsidRPr="00CC4B00">
        <w:rPr>
          <w:rtl/>
        </w:rPr>
        <w:t xml:space="preserve"> </w:t>
      </w:r>
      <w:r w:rsidR="001F0E26" w:rsidRPr="00CC4B00">
        <w:rPr>
          <w:rFonts w:hint="eastAsia"/>
          <w:rtl/>
        </w:rPr>
        <w:t>לטיפול</w:t>
      </w:r>
      <w:r w:rsidR="001F0E26" w:rsidRPr="00CC4B00">
        <w:rPr>
          <w:rtl/>
        </w:rPr>
        <w:t xml:space="preserve"> </w:t>
      </w:r>
      <w:r w:rsidR="001F0E26" w:rsidRPr="00CC4B00">
        <w:rPr>
          <w:rFonts w:hint="eastAsia"/>
          <w:rtl/>
        </w:rPr>
        <w:t>אינטנסיבי</w:t>
      </w:r>
      <w:r w:rsidR="001F7C52" w:rsidRPr="00CC4B00">
        <w:rPr>
          <w:rtl/>
        </w:rPr>
        <w:t xml:space="preserve"> מאידך גיסא</w:t>
      </w:r>
      <w:r w:rsidR="001F0E26" w:rsidRPr="00CC4B00">
        <w:rPr>
          <w:rtl/>
        </w:rPr>
        <w:t>".</w:t>
      </w:r>
      <w:r w:rsidR="001F0E26">
        <w:rPr>
          <w:rFonts w:hint="cs"/>
          <w:rtl/>
        </w:rPr>
        <w:t xml:space="preserve"> </w:t>
      </w:r>
    </w:p>
    <w:p w14:paraId="067DF966" w14:textId="4E932300" w:rsidR="00256DAF" w:rsidRDefault="00C94C06" w:rsidP="00B3173E">
      <w:pPr>
        <w:jc w:val="both"/>
        <w:rPr>
          <w:strike/>
          <w:rtl/>
        </w:rPr>
      </w:pPr>
      <w:r>
        <w:rPr>
          <w:rFonts w:hint="cs"/>
          <w:rtl/>
        </w:rPr>
        <w:t>על פי התחזית הגרועה ביותר</w:t>
      </w:r>
      <w:r w:rsidR="00F20F32">
        <w:rPr>
          <w:rFonts w:hint="cs"/>
          <w:rtl/>
        </w:rPr>
        <w:t>, בהיעדר צעדי מנע יעמוד שיעור הנדבקים על</w:t>
      </w:r>
      <w:r>
        <w:rPr>
          <w:rFonts w:hint="cs"/>
          <w:rtl/>
        </w:rPr>
        <w:t xml:space="preserve"> 60% </w:t>
      </w:r>
      <w:r w:rsidR="00F20F32">
        <w:rPr>
          <w:rFonts w:hint="cs"/>
          <w:rtl/>
        </w:rPr>
        <w:t xml:space="preserve">מהאוכלוסייה. אם שיעורי התמותה יהיו כמו אלה של מחוז </w:t>
      </w:r>
      <w:r>
        <w:rPr>
          <w:rFonts w:hint="cs"/>
          <w:rtl/>
        </w:rPr>
        <w:t xml:space="preserve">חוביי, צפויים בישראל כ-84,000 מתים ואובדן שנות חיים </w:t>
      </w:r>
      <w:r w:rsidR="00F20F32">
        <w:rPr>
          <w:rFonts w:hint="cs"/>
          <w:rtl/>
        </w:rPr>
        <w:t xml:space="preserve">מצטבר בשווה-ערך </w:t>
      </w:r>
      <w:r w:rsidR="00A83123">
        <w:rPr>
          <w:rFonts w:hint="cs"/>
          <w:rtl/>
        </w:rPr>
        <w:t>של יותר מ-</w:t>
      </w:r>
      <w:r>
        <w:rPr>
          <w:rFonts w:hint="cs"/>
          <w:rtl/>
        </w:rPr>
        <w:t xml:space="preserve">24% מהתוצר של 2019. </w:t>
      </w:r>
      <w:r w:rsidR="00A44AC1">
        <w:rPr>
          <w:rFonts w:hint="cs"/>
          <w:rtl/>
        </w:rPr>
        <w:t xml:space="preserve">כלומר, </w:t>
      </w:r>
      <w:r w:rsidR="00A44AC1" w:rsidRPr="00A817A5">
        <w:rPr>
          <w:rFonts w:hint="cs"/>
          <w:rtl/>
        </w:rPr>
        <w:t xml:space="preserve">ישראל אמורה להיות מוכנה להשקיע עד 24% מהתמ"ג כדי למנוע תרחיש תמותה אפוקליפטי </w:t>
      </w:r>
      <w:r w:rsidR="00CA0DCE" w:rsidRPr="00A817A5">
        <w:rPr>
          <w:rFonts w:hint="cs"/>
          <w:rtl/>
        </w:rPr>
        <w:t>כ</w:t>
      </w:r>
      <w:r w:rsidR="00A44AC1" w:rsidRPr="00A817A5">
        <w:rPr>
          <w:rFonts w:hint="cs"/>
          <w:rtl/>
        </w:rPr>
        <w:t>זה.</w:t>
      </w:r>
      <w:r w:rsidR="00A44AC1">
        <w:rPr>
          <w:rFonts w:hint="cs"/>
          <w:b/>
          <w:bCs/>
          <w:rtl/>
        </w:rPr>
        <w:t xml:space="preserve"> </w:t>
      </w:r>
      <w:r w:rsidR="00F20F32">
        <w:rPr>
          <w:rFonts w:hint="cs"/>
          <w:rtl/>
        </w:rPr>
        <w:t xml:space="preserve">צעדים </w:t>
      </w:r>
      <w:r w:rsidR="00A83123">
        <w:rPr>
          <w:rFonts w:hint="cs"/>
          <w:rtl/>
        </w:rPr>
        <w:t xml:space="preserve">שיקלו </w:t>
      </w:r>
      <w:r w:rsidR="00F20F32">
        <w:rPr>
          <w:rFonts w:hint="cs"/>
          <w:rtl/>
        </w:rPr>
        <w:t xml:space="preserve">את העומס </w:t>
      </w:r>
      <w:r w:rsidR="00A83123">
        <w:rPr>
          <w:rFonts w:hint="cs"/>
          <w:rtl/>
        </w:rPr>
        <w:t xml:space="preserve">המוטל </w:t>
      </w:r>
      <w:r w:rsidR="00F20F32">
        <w:rPr>
          <w:rFonts w:hint="cs"/>
          <w:rtl/>
        </w:rPr>
        <w:t>על מערכת הבריאות ויפחיתו את שיעורי התמותה לאלה של דרום קוריאה</w:t>
      </w:r>
      <w:r w:rsidR="00621F9C">
        <w:rPr>
          <w:rFonts w:hint="cs"/>
          <w:rtl/>
        </w:rPr>
        <w:t>,</w:t>
      </w:r>
      <w:r w:rsidR="00A44AC1">
        <w:rPr>
          <w:rFonts w:hint="cs"/>
          <w:rtl/>
        </w:rPr>
        <w:t xml:space="preserve"> אך יותירו את שיעור הנדבקים על 60%</w:t>
      </w:r>
      <w:r w:rsidR="00621F9C">
        <w:rPr>
          <w:rFonts w:hint="cs"/>
          <w:rtl/>
        </w:rPr>
        <w:t>,</w:t>
      </w:r>
      <w:r w:rsidR="00F20F32">
        <w:rPr>
          <w:rFonts w:hint="cs"/>
          <w:rtl/>
        </w:rPr>
        <w:t xml:space="preserve"> חוסכים חיים בשווה-ערך של </w:t>
      </w:r>
      <w:r>
        <w:rPr>
          <w:rFonts w:hint="cs"/>
          <w:rtl/>
        </w:rPr>
        <w:t>14.9% מהתוצר</w:t>
      </w:r>
      <w:r w:rsidR="00F20F32">
        <w:rPr>
          <w:rFonts w:hint="cs"/>
          <w:rtl/>
        </w:rPr>
        <w:t>,</w:t>
      </w:r>
      <w:r>
        <w:rPr>
          <w:rFonts w:hint="cs"/>
          <w:rtl/>
        </w:rPr>
        <w:t xml:space="preserve"> שהם 210 מיליארד </w:t>
      </w:r>
      <w:r w:rsidR="00750D89">
        <w:rPr>
          <w:rFonts w:hint="cs"/>
          <w:rtl/>
        </w:rPr>
        <w:t xml:space="preserve">ש"ח </w:t>
      </w:r>
      <w:r>
        <w:rPr>
          <w:rFonts w:hint="cs"/>
          <w:rtl/>
        </w:rPr>
        <w:t>או 1.8 חודשי עבודה של המשק</w:t>
      </w:r>
      <w:r w:rsidR="00F20F32">
        <w:rPr>
          <w:rFonts w:hint="cs"/>
          <w:rtl/>
        </w:rPr>
        <w:t xml:space="preserve">. </w:t>
      </w:r>
      <w:r>
        <w:rPr>
          <w:rFonts w:hint="cs"/>
          <w:rtl/>
        </w:rPr>
        <w:t xml:space="preserve">כל </w:t>
      </w:r>
      <w:r w:rsidR="00F20F32">
        <w:rPr>
          <w:rFonts w:hint="cs"/>
          <w:rtl/>
        </w:rPr>
        <w:t xml:space="preserve">הורדה של </w:t>
      </w:r>
      <w:r>
        <w:rPr>
          <w:rFonts w:hint="cs"/>
          <w:rtl/>
        </w:rPr>
        <w:t>נקודת אחוז משיעור הד</w:t>
      </w:r>
      <w:r w:rsidR="00D23B9E">
        <w:rPr>
          <w:rFonts w:hint="cs"/>
          <w:rtl/>
        </w:rPr>
        <w:t>בקה זה פירושה הפחתה של כ-580 מתים</w:t>
      </w:r>
      <w:r w:rsidR="00A83123">
        <w:rPr>
          <w:rFonts w:hint="cs"/>
          <w:rtl/>
        </w:rPr>
        <w:t>,</w:t>
      </w:r>
      <w:r>
        <w:rPr>
          <w:rFonts w:hint="cs"/>
          <w:rtl/>
        </w:rPr>
        <w:t xml:space="preserve"> המוערכת ב</w:t>
      </w:r>
      <w:r w:rsidR="00A83123">
        <w:rPr>
          <w:rFonts w:hint="cs"/>
          <w:rtl/>
        </w:rPr>
        <w:t>כ</w:t>
      </w:r>
      <w:r>
        <w:rPr>
          <w:rFonts w:hint="cs"/>
          <w:rtl/>
        </w:rPr>
        <w:t xml:space="preserve">-2.2 מיליארד </w:t>
      </w:r>
      <w:r w:rsidR="00750D89">
        <w:rPr>
          <w:rFonts w:hint="cs"/>
          <w:rtl/>
        </w:rPr>
        <w:t xml:space="preserve">ש"ח, </w:t>
      </w:r>
      <w:r w:rsidR="00A44AC1">
        <w:rPr>
          <w:rFonts w:hint="cs"/>
          <w:rtl/>
        </w:rPr>
        <w:t>או כ</w:t>
      </w:r>
      <w:r w:rsidR="00A83123">
        <w:rPr>
          <w:rFonts w:hint="cs"/>
          <w:rtl/>
        </w:rPr>
        <w:t>-</w:t>
      </w:r>
      <w:r w:rsidR="00A44AC1">
        <w:rPr>
          <w:rFonts w:hint="cs"/>
          <w:rtl/>
        </w:rPr>
        <w:t>0.15% מהתוצר</w:t>
      </w:r>
      <w:r>
        <w:rPr>
          <w:rFonts w:hint="cs"/>
          <w:rtl/>
        </w:rPr>
        <w:t xml:space="preserve">. </w:t>
      </w:r>
    </w:p>
    <w:p w14:paraId="7DAA91FA" w14:textId="55535F2B" w:rsidR="00256DAF" w:rsidRDefault="00256DAF" w:rsidP="00CC4B00">
      <w:pPr>
        <w:jc w:val="both"/>
        <w:rPr>
          <w:strike/>
          <w:rtl/>
        </w:rPr>
      </w:pPr>
      <w:r>
        <w:rPr>
          <w:rFonts w:hint="cs"/>
          <w:rtl/>
        </w:rPr>
        <w:t xml:space="preserve">על פי הערכות הצמיחה של בנק ישראל לשנים 2020 ו-2021, הנזק שנגרם למשק עקב משבר הקורונה צפוי לעמוד בסופו של דבר על כ-4.2 אחוזי תוצר. </w:t>
      </w:r>
      <w:r w:rsidR="00DA4209">
        <w:rPr>
          <w:rFonts w:hint="cs"/>
          <w:rtl/>
        </w:rPr>
        <w:t xml:space="preserve">גם </w:t>
      </w:r>
      <w:r>
        <w:rPr>
          <w:rFonts w:hint="cs"/>
          <w:rtl/>
        </w:rPr>
        <w:t>אם נניח שנזק זה נגרם כולו כתוצאה מהסגר הכלכלי שהוטל כדי למנוע התרחשות אסונית</w:t>
      </w:r>
      <w:r w:rsidRPr="00BA4F8A">
        <w:rPr>
          <w:rtl/>
        </w:rPr>
        <w:t xml:space="preserve">, </w:t>
      </w:r>
      <w:r w:rsidR="00B3173E">
        <w:rPr>
          <w:rFonts w:hint="cs"/>
          <w:rtl/>
        </w:rPr>
        <w:t>הרי ב</w:t>
      </w:r>
      <w:r w:rsidR="00DA4209">
        <w:rPr>
          <w:rFonts w:hint="cs"/>
          <w:rtl/>
        </w:rPr>
        <w:t xml:space="preserve">הנחה </w:t>
      </w:r>
      <w:r w:rsidR="00DA4209" w:rsidRPr="00CC4B00">
        <w:rPr>
          <w:rFonts w:hint="cs"/>
          <w:rtl/>
        </w:rPr>
        <w:t>ש</w:t>
      </w:r>
      <w:r w:rsidRPr="00CC4B00">
        <w:rPr>
          <w:rFonts w:hint="eastAsia"/>
          <w:rtl/>
        </w:rPr>
        <w:t>בה</w:t>
      </w:r>
      <w:r w:rsidR="00B3173E">
        <w:rPr>
          <w:rFonts w:hint="cs"/>
          <w:rtl/>
        </w:rPr>
        <w:t>י</w:t>
      </w:r>
      <w:r w:rsidRPr="00CC4B00">
        <w:rPr>
          <w:rFonts w:hint="eastAsia"/>
          <w:rtl/>
        </w:rPr>
        <w:t>עדר</w:t>
      </w:r>
      <w:r w:rsidRPr="00CC4B00">
        <w:rPr>
          <w:rtl/>
        </w:rPr>
        <w:t xml:space="preserve"> צעדי מנע </w:t>
      </w:r>
      <w:r w:rsidRPr="00CC4B00">
        <w:rPr>
          <w:rFonts w:hint="eastAsia"/>
          <w:rtl/>
        </w:rPr>
        <w:t>שיעור</w:t>
      </w:r>
      <w:r w:rsidRPr="00CC4B00">
        <w:rPr>
          <w:rtl/>
        </w:rPr>
        <w:t xml:space="preserve"> ההדבקה </w:t>
      </w:r>
      <w:r w:rsidRPr="00CC4B00">
        <w:rPr>
          <w:rFonts w:hint="eastAsia"/>
          <w:rtl/>
        </w:rPr>
        <w:t>היה</w:t>
      </w:r>
      <w:r w:rsidRPr="00CC4B00">
        <w:rPr>
          <w:rtl/>
        </w:rPr>
        <w:t xml:space="preserve"> </w:t>
      </w:r>
      <w:r w:rsidRPr="00CC4B00">
        <w:rPr>
          <w:rFonts w:hint="eastAsia"/>
          <w:rtl/>
        </w:rPr>
        <w:t>גבוה</w:t>
      </w:r>
      <w:r w:rsidRPr="00CC4B00">
        <w:rPr>
          <w:rtl/>
        </w:rPr>
        <w:t xml:space="preserve"> </w:t>
      </w:r>
      <w:r w:rsidRPr="00CC4B00">
        <w:rPr>
          <w:rFonts w:hint="eastAsia"/>
          <w:rtl/>
        </w:rPr>
        <w:t>מ</w:t>
      </w:r>
      <w:r w:rsidRPr="00CC4B00">
        <w:rPr>
          <w:rtl/>
        </w:rPr>
        <w:t xml:space="preserve">-10%-12% </w:t>
      </w:r>
      <w:r w:rsidRPr="00CC4B00">
        <w:rPr>
          <w:rFonts w:hint="eastAsia"/>
          <w:rtl/>
        </w:rPr>
        <w:t>ושיעור</w:t>
      </w:r>
      <w:r w:rsidRPr="00CC4B00">
        <w:rPr>
          <w:rtl/>
        </w:rPr>
        <w:t xml:space="preserve"> התמותה </w:t>
      </w:r>
      <w:r w:rsidRPr="00CC4B00">
        <w:rPr>
          <w:rFonts w:hint="eastAsia"/>
          <w:rtl/>
        </w:rPr>
        <w:t>היה</w:t>
      </w:r>
      <w:r w:rsidRPr="00CC4B00">
        <w:rPr>
          <w:rtl/>
        </w:rPr>
        <w:t xml:space="preserve"> </w:t>
      </w:r>
      <w:r w:rsidRPr="00CC4B00">
        <w:rPr>
          <w:rFonts w:hint="eastAsia"/>
          <w:rtl/>
        </w:rPr>
        <w:t>דומה</w:t>
      </w:r>
      <w:r w:rsidRPr="00CC4B00">
        <w:rPr>
          <w:rtl/>
        </w:rPr>
        <w:t xml:space="preserve"> לזה של מחוז </w:t>
      </w:r>
      <w:r w:rsidRPr="00CC4B00">
        <w:rPr>
          <w:rFonts w:hint="eastAsia"/>
          <w:rtl/>
        </w:rPr>
        <w:t>חוביי</w:t>
      </w:r>
      <w:r w:rsidRPr="00CC4B00">
        <w:rPr>
          <w:rtl/>
        </w:rPr>
        <w:t>,</w:t>
      </w:r>
      <w:r w:rsidRPr="00CC4B00">
        <w:rPr>
          <w:rFonts w:hint="cs"/>
          <w:rtl/>
        </w:rPr>
        <w:t xml:space="preserve"> העלות הנגזרת של חיי האדם שניצלו </w:t>
      </w:r>
      <w:r w:rsidR="00B3173E">
        <w:rPr>
          <w:rFonts w:hint="cs"/>
          <w:rtl/>
        </w:rPr>
        <w:t xml:space="preserve">עומדת </w:t>
      </w:r>
      <w:r w:rsidRPr="00CC4B00">
        <w:rPr>
          <w:rtl/>
        </w:rPr>
        <w:t xml:space="preserve">בקריטריון </w:t>
      </w:r>
      <w:r w:rsidRPr="00CC4B00">
        <w:rPr>
          <w:rFonts w:hint="eastAsia"/>
          <w:rtl/>
        </w:rPr>
        <w:t>הכנסת</w:t>
      </w:r>
      <w:r w:rsidRPr="00CC4B00">
        <w:rPr>
          <w:rtl/>
        </w:rPr>
        <w:t xml:space="preserve"> </w:t>
      </w:r>
      <w:r w:rsidRPr="00CC4B00">
        <w:rPr>
          <w:rFonts w:hint="eastAsia"/>
          <w:rtl/>
        </w:rPr>
        <w:t>תרופות</w:t>
      </w:r>
      <w:r w:rsidRPr="00CC4B00">
        <w:rPr>
          <w:rtl/>
        </w:rPr>
        <w:t xml:space="preserve"> </w:t>
      </w:r>
      <w:r w:rsidRPr="00CC4B00">
        <w:rPr>
          <w:rFonts w:hint="eastAsia"/>
          <w:rtl/>
        </w:rPr>
        <w:t>חדשות</w:t>
      </w:r>
      <w:r w:rsidRPr="00CC4B00">
        <w:rPr>
          <w:rtl/>
        </w:rPr>
        <w:t xml:space="preserve"> </w:t>
      </w:r>
      <w:r w:rsidRPr="00CC4B00">
        <w:rPr>
          <w:rFonts w:hint="eastAsia"/>
          <w:rtl/>
        </w:rPr>
        <w:t>לסל</w:t>
      </w:r>
      <w:r w:rsidRPr="00CC4B00">
        <w:rPr>
          <w:rtl/>
        </w:rPr>
        <w:t xml:space="preserve"> </w:t>
      </w:r>
      <w:r w:rsidRPr="00CC4B00">
        <w:rPr>
          <w:rFonts w:hint="eastAsia"/>
          <w:rtl/>
        </w:rPr>
        <w:t>התרופות</w:t>
      </w:r>
      <w:r w:rsidRPr="00CC4B00">
        <w:rPr>
          <w:rtl/>
        </w:rPr>
        <w:t>.</w:t>
      </w:r>
      <w:r w:rsidRPr="00CC4B00" w:rsidDel="00CA0DCE">
        <w:rPr>
          <w:rtl/>
        </w:rPr>
        <w:t xml:space="preserve"> </w:t>
      </w:r>
    </w:p>
    <w:p w14:paraId="29D579B3" w14:textId="77777777" w:rsidR="00256DAF" w:rsidRPr="00CC4B00" w:rsidRDefault="00256DAF" w:rsidP="00CC4B00">
      <w:pPr>
        <w:jc w:val="both"/>
        <w:rPr>
          <w:strike/>
          <w:rtl/>
        </w:rPr>
      </w:pPr>
    </w:p>
    <w:p w14:paraId="1C998A6E" w14:textId="77777777" w:rsidR="00A83123" w:rsidRDefault="00A83123" w:rsidP="00083AA8">
      <w:pPr>
        <w:jc w:val="both"/>
        <w:rPr>
          <w:b/>
          <w:bCs/>
          <w:rtl/>
        </w:rPr>
      </w:pPr>
    </w:p>
    <w:p w14:paraId="49604E70" w14:textId="77777777" w:rsidR="001C5C91" w:rsidRDefault="001C5C91" w:rsidP="00083AA8">
      <w:pPr>
        <w:jc w:val="both"/>
        <w:rPr>
          <w:b/>
          <w:bCs/>
          <w:rtl/>
        </w:rPr>
      </w:pPr>
    </w:p>
    <w:p w14:paraId="0EAE0C89" w14:textId="77777777" w:rsidR="001C5C91" w:rsidRDefault="001C5C91" w:rsidP="00083AA8">
      <w:pPr>
        <w:jc w:val="both"/>
        <w:rPr>
          <w:b/>
          <w:bCs/>
          <w:rtl/>
        </w:rPr>
      </w:pPr>
    </w:p>
    <w:p w14:paraId="4623A22F" w14:textId="77777777" w:rsidR="006848DA" w:rsidRPr="006848DA" w:rsidRDefault="00F52924" w:rsidP="00083AA8">
      <w:pPr>
        <w:jc w:val="both"/>
        <w:rPr>
          <w:b/>
          <w:bCs/>
          <w:rtl/>
        </w:rPr>
      </w:pPr>
      <w:r>
        <w:rPr>
          <w:rFonts w:hint="cs"/>
          <w:b/>
          <w:bCs/>
          <w:rtl/>
        </w:rPr>
        <w:t xml:space="preserve">הצעירים </w:t>
      </w:r>
      <w:r w:rsidR="00C570A4">
        <w:rPr>
          <w:rFonts w:hint="cs"/>
          <w:b/>
          <w:bCs/>
          <w:rtl/>
        </w:rPr>
        <w:t xml:space="preserve">והבריאים </w:t>
      </w:r>
      <w:r>
        <w:rPr>
          <w:rFonts w:hint="cs"/>
          <w:b/>
          <w:bCs/>
          <w:rtl/>
        </w:rPr>
        <w:t xml:space="preserve">מממנים את </w:t>
      </w:r>
      <w:r w:rsidR="001E4887">
        <w:rPr>
          <w:rFonts w:hint="cs"/>
          <w:b/>
          <w:bCs/>
          <w:rtl/>
        </w:rPr>
        <w:t>הזקנים</w:t>
      </w:r>
    </w:p>
    <w:p w14:paraId="6011CAAD" w14:textId="77777777" w:rsidR="006848DA" w:rsidRPr="004619BC" w:rsidRDefault="008A2646" w:rsidP="004619BC">
      <w:pPr>
        <w:jc w:val="both"/>
        <w:rPr>
          <w:rtl/>
        </w:rPr>
      </w:pPr>
      <w:r>
        <w:rPr>
          <w:rFonts w:hint="cs"/>
          <w:rtl/>
        </w:rPr>
        <w:t xml:space="preserve">מדיניות הריחוק החברתי למניעת הדבקה מפחיתה </w:t>
      </w:r>
      <w:r w:rsidRPr="004619BC">
        <w:rPr>
          <w:rFonts w:hint="eastAsia"/>
          <w:rtl/>
        </w:rPr>
        <w:t>את</w:t>
      </w:r>
      <w:r w:rsidRPr="004619BC">
        <w:rPr>
          <w:rtl/>
        </w:rPr>
        <w:t xml:space="preserve"> שיעורי התמותה בעיקר בקרב קשישים, בעוד </w:t>
      </w:r>
      <w:r w:rsidRPr="004619BC">
        <w:rPr>
          <w:rFonts w:hint="eastAsia"/>
          <w:rtl/>
        </w:rPr>
        <w:t>המחיר</w:t>
      </w:r>
      <w:r w:rsidRPr="004619BC">
        <w:rPr>
          <w:rtl/>
        </w:rPr>
        <w:t xml:space="preserve"> הכלכלי של אבטלה ואובדן הכנסות </w:t>
      </w:r>
      <w:r w:rsidR="00CA0DCE" w:rsidRPr="004619BC">
        <w:rPr>
          <w:rFonts w:hint="eastAsia"/>
          <w:rtl/>
        </w:rPr>
        <w:t>מוטל</w:t>
      </w:r>
      <w:r w:rsidR="00CA0DCE" w:rsidRPr="004619BC">
        <w:rPr>
          <w:rtl/>
        </w:rPr>
        <w:t xml:space="preserve"> על </w:t>
      </w:r>
      <w:r w:rsidRPr="004619BC">
        <w:rPr>
          <w:rFonts w:hint="eastAsia"/>
          <w:rtl/>
        </w:rPr>
        <w:t>האוכלוסייה</w:t>
      </w:r>
      <w:r w:rsidRPr="004619BC">
        <w:rPr>
          <w:rtl/>
        </w:rPr>
        <w:t xml:space="preserve"> </w:t>
      </w:r>
      <w:r w:rsidR="00CA0DCE" w:rsidRPr="004619BC">
        <w:rPr>
          <w:rFonts w:hint="eastAsia"/>
          <w:rtl/>
        </w:rPr>
        <w:t>העובדת</w:t>
      </w:r>
      <w:r w:rsidRPr="004619BC">
        <w:rPr>
          <w:rtl/>
        </w:rPr>
        <w:t xml:space="preserve">. </w:t>
      </w:r>
      <w:r w:rsidR="004619BC" w:rsidRPr="004619BC">
        <w:rPr>
          <w:rFonts w:hint="eastAsia"/>
          <w:rtl/>
        </w:rPr>
        <w:t>מצב</w:t>
      </w:r>
      <w:r w:rsidR="004619BC" w:rsidRPr="004619BC">
        <w:rPr>
          <w:rtl/>
        </w:rPr>
        <w:t xml:space="preserve"> </w:t>
      </w:r>
      <w:r w:rsidR="004619BC" w:rsidRPr="004619BC">
        <w:rPr>
          <w:rFonts w:hint="eastAsia"/>
          <w:rtl/>
        </w:rPr>
        <w:t>זה</w:t>
      </w:r>
      <w:r w:rsidR="004619BC" w:rsidRPr="004619BC">
        <w:rPr>
          <w:rtl/>
        </w:rPr>
        <w:t xml:space="preserve"> </w:t>
      </w:r>
      <w:r w:rsidR="004619BC" w:rsidRPr="004619BC">
        <w:rPr>
          <w:rFonts w:hint="eastAsia"/>
          <w:rtl/>
        </w:rPr>
        <w:t>מכונ</w:t>
      </w:r>
      <w:r w:rsidR="004619BC" w:rsidRPr="001C5C91">
        <w:rPr>
          <w:rFonts w:hint="eastAsia"/>
          <w:rtl/>
        </w:rPr>
        <w:t>ה</w:t>
      </w:r>
      <w:r w:rsidR="004619BC" w:rsidRPr="004619BC">
        <w:rPr>
          <w:rtl/>
        </w:rPr>
        <w:t xml:space="preserve"> "העבר</w:t>
      </w:r>
      <w:r w:rsidR="004619BC" w:rsidRPr="001C5C91">
        <w:rPr>
          <w:rFonts w:hint="eastAsia"/>
          <w:rtl/>
        </w:rPr>
        <w:t>ת</w:t>
      </w:r>
      <w:r w:rsidR="004619BC" w:rsidRPr="001C5C91">
        <w:rPr>
          <w:rtl/>
        </w:rPr>
        <w:t xml:space="preserve"> </w:t>
      </w:r>
      <w:r w:rsidR="004619BC" w:rsidRPr="001C5C91">
        <w:rPr>
          <w:rFonts w:hint="eastAsia"/>
          <w:rtl/>
        </w:rPr>
        <w:t>הכנסה</w:t>
      </w:r>
      <w:r w:rsidR="004619BC" w:rsidRPr="004619BC">
        <w:rPr>
          <w:rtl/>
        </w:rPr>
        <w:t xml:space="preserve"> בין-דורית"</w:t>
      </w:r>
      <w:r w:rsidR="004619BC">
        <w:rPr>
          <w:rFonts w:hint="cs"/>
          <w:rtl/>
        </w:rPr>
        <w:t>.</w:t>
      </w:r>
    </w:p>
    <w:p w14:paraId="25993461" w14:textId="141614F2" w:rsidR="00BA7C94" w:rsidRPr="006878B7" w:rsidRDefault="00CA0DCE" w:rsidP="00EE1643">
      <w:pPr>
        <w:jc w:val="both"/>
        <w:rPr>
          <w:rtl/>
        </w:rPr>
      </w:pPr>
      <w:r w:rsidRPr="004619BC">
        <w:rPr>
          <w:rFonts w:hint="eastAsia"/>
          <w:rtl/>
        </w:rPr>
        <w:t>בימים</w:t>
      </w:r>
      <w:r w:rsidRPr="004619BC">
        <w:rPr>
          <w:rtl/>
        </w:rPr>
        <w:t xml:space="preserve"> </w:t>
      </w:r>
      <w:r w:rsidRPr="004619BC">
        <w:rPr>
          <w:rFonts w:hint="eastAsia"/>
          <w:rtl/>
        </w:rPr>
        <w:t>כתיקונם</w:t>
      </w:r>
      <w:r w:rsidRPr="004619BC">
        <w:rPr>
          <w:rtl/>
        </w:rPr>
        <w:t xml:space="preserve"> </w:t>
      </w:r>
      <w:r w:rsidRPr="004619BC">
        <w:rPr>
          <w:rFonts w:hint="eastAsia"/>
          <w:rtl/>
        </w:rPr>
        <w:t>עומדת</w:t>
      </w:r>
      <w:r w:rsidRPr="004619BC">
        <w:rPr>
          <w:rtl/>
        </w:rPr>
        <w:t xml:space="preserve"> </w:t>
      </w:r>
      <w:r w:rsidRPr="004619BC">
        <w:rPr>
          <w:rFonts w:hint="eastAsia"/>
          <w:rtl/>
        </w:rPr>
        <w:t>ההוצאה</w:t>
      </w:r>
      <w:r w:rsidRPr="004619BC">
        <w:rPr>
          <w:rtl/>
        </w:rPr>
        <w:t xml:space="preserve"> </w:t>
      </w:r>
      <w:r w:rsidRPr="004619BC">
        <w:rPr>
          <w:rFonts w:hint="eastAsia"/>
          <w:rtl/>
        </w:rPr>
        <w:t>הצ</w:t>
      </w:r>
      <w:r w:rsidR="00D211A0" w:rsidRPr="004619BC">
        <w:rPr>
          <w:rFonts w:hint="eastAsia"/>
          <w:rtl/>
        </w:rPr>
        <w:t>י</w:t>
      </w:r>
      <w:r w:rsidRPr="004619BC">
        <w:rPr>
          <w:rFonts w:hint="eastAsia"/>
          <w:rtl/>
        </w:rPr>
        <w:t>בורית</w:t>
      </w:r>
      <w:r w:rsidRPr="004619BC">
        <w:rPr>
          <w:rtl/>
        </w:rPr>
        <w:t xml:space="preserve"> </w:t>
      </w:r>
      <w:r w:rsidR="00C6184A">
        <w:rPr>
          <w:rFonts w:hint="cs"/>
          <w:rtl/>
        </w:rPr>
        <w:t>ע</w:t>
      </w:r>
      <w:r w:rsidRPr="00C6184A">
        <w:rPr>
          <w:rFonts w:hint="cs"/>
          <w:rtl/>
        </w:rPr>
        <w:t>ל</w:t>
      </w:r>
      <w:r w:rsidR="00C6184A">
        <w:rPr>
          <w:rFonts w:hint="cs"/>
          <w:rtl/>
        </w:rPr>
        <w:t xml:space="preserve"> </w:t>
      </w:r>
      <w:r w:rsidRPr="00C6184A">
        <w:rPr>
          <w:rFonts w:hint="cs"/>
          <w:rtl/>
        </w:rPr>
        <w:t>בריאות</w:t>
      </w:r>
      <w:r>
        <w:rPr>
          <w:rFonts w:hint="cs"/>
          <w:rtl/>
        </w:rPr>
        <w:t xml:space="preserve"> על כ</w:t>
      </w:r>
      <w:r w:rsidR="004619BC">
        <w:rPr>
          <w:rFonts w:hint="cs"/>
          <w:rtl/>
        </w:rPr>
        <w:t>-</w:t>
      </w:r>
      <w:r>
        <w:rPr>
          <w:rFonts w:hint="cs"/>
          <w:rtl/>
        </w:rPr>
        <w:t>4.5% מהתוצר</w:t>
      </w:r>
      <w:r w:rsidR="00D211A0">
        <w:rPr>
          <w:rFonts w:hint="cs"/>
          <w:rtl/>
        </w:rPr>
        <w:t>,</w:t>
      </w:r>
      <w:r w:rsidR="00001CEB">
        <w:rPr>
          <w:rFonts w:hint="cs"/>
          <w:rtl/>
        </w:rPr>
        <w:t xml:space="preserve"> </w:t>
      </w:r>
      <w:r w:rsidR="00D211A0">
        <w:rPr>
          <w:rFonts w:hint="cs"/>
          <w:rtl/>
        </w:rPr>
        <w:t>ו</w:t>
      </w:r>
      <w:r w:rsidR="00001CEB">
        <w:rPr>
          <w:rFonts w:hint="cs"/>
          <w:rtl/>
        </w:rPr>
        <w:t xml:space="preserve">כוללת את </w:t>
      </w:r>
      <w:r>
        <w:rPr>
          <w:rFonts w:hint="cs"/>
          <w:rtl/>
        </w:rPr>
        <w:t xml:space="preserve">התקציבים המועברים לקופות החולים. אלה מקבלות הקצאות בהתאם ל"נוסחת </w:t>
      </w:r>
      <w:r w:rsidR="002A71AD">
        <w:rPr>
          <w:rFonts w:hint="cs"/>
          <w:rtl/>
        </w:rPr>
        <w:t>הקפיטציה</w:t>
      </w:r>
      <w:r>
        <w:rPr>
          <w:rFonts w:hint="cs"/>
          <w:rtl/>
        </w:rPr>
        <w:t>"</w:t>
      </w:r>
      <w:r w:rsidR="004619BC">
        <w:rPr>
          <w:rFonts w:hint="cs"/>
          <w:rtl/>
        </w:rPr>
        <w:t>,</w:t>
      </w:r>
      <w:r>
        <w:rPr>
          <w:rFonts w:hint="cs"/>
          <w:rtl/>
        </w:rPr>
        <w:t xml:space="preserve"> המשקפת את עלות הטיפול במבוטחיהן </w:t>
      </w:r>
      <w:r w:rsidR="002A71AD">
        <w:rPr>
          <w:rFonts w:hint="cs"/>
          <w:rtl/>
        </w:rPr>
        <w:t>בהתאם ל</w:t>
      </w:r>
      <w:r w:rsidR="00173943">
        <w:rPr>
          <w:rFonts w:hint="cs"/>
          <w:rtl/>
        </w:rPr>
        <w:t>שיעורי התחלואה הנובעים מ</w:t>
      </w:r>
      <w:r w:rsidR="002A71AD">
        <w:rPr>
          <w:rFonts w:hint="cs"/>
          <w:rtl/>
        </w:rPr>
        <w:t>הרכב אוכלוסיית המבוטחים שלהן לפי גיל ומגדר</w:t>
      </w:r>
      <w:r>
        <w:rPr>
          <w:rFonts w:hint="cs"/>
          <w:rtl/>
        </w:rPr>
        <w:t>.</w:t>
      </w:r>
      <w:r w:rsidR="002A71AD">
        <w:rPr>
          <w:rFonts w:hint="cs"/>
          <w:rtl/>
        </w:rPr>
        <w:t xml:space="preserve"> אולם מס הבריאות המממן זאת תלוי </w:t>
      </w:r>
      <w:r w:rsidR="00C00736">
        <w:rPr>
          <w:rFonts w:hint="cs"/>
          <w:rtl/>
        </w:rPr>
        <w:t>ב</w:t>
      </w:r>
      <w:r w:rsidR="002A71AD">
        <w:rPr>
          <w:rFonts w:hint="cs"/>
          <w:rtl/>
        </w:rPr>
        <w:t xml:space="preserve">הכנסה ולא </w:t>
      </w:r>
      <w:r w:rsidR="001E4887">
        <w:rPr>
          <w:rFonts w:hint="cs"/>
          <w:rtl/>
        </w:rPr>
        <w:t>ב</w:t>
      </w:r>
      <w:r w:rsidR="002A71AD">
        <w:rPr>
          <w:rFonts w:hint="cs"/>
          <w:rtl/>
        </w:rPr>
        <w:t xml:space="preserve">גיל או </w:t>
      </w:r>
      <w:r w:rsidR="001E4887">
        <w:rPr>
          <w:rFonts w:hint="cs"/>
          <w:rtl/>
        </w:rPr>
        <w:t>ב</w:t>
      </w:r>
      <w:r w:rsidR="002A71AD">
        <w:rPr>
          <w:rFonts w:hint="cs"/>
          <w:rtl/>
        </w:rPr>
        <w:t xml:space="preserve">מצב </w:t>
      </w:r>
      <w:r w:rsidR="001E4887">
        <w:rPr>
          <w:rFonts w:hint="cs"/>
          <w:rtl/>
        </w:rPr>
        <w:t>ה</w:t>
      </w:r>
      <w:r w:rsidR="002A71AD">
        <w:rPr>
          <w:rFonts w:hint="cs"/>
          <w:rtl/>
        </w:rPr>
        <w:t xml:space="preserve">רפואי. </w:t>
      </w:r>
      <w:r w:rsidR="00173943">
        <w:rPr>
          <w:rFonts w:hint="cs"/>
          <w:rtl/>
        </w:rPr>
        <w:t>לפיכך</w:t>
      </w:r>
      <w:r w:rsidR="00D90885">
        <w:rPr>
          <w:rFonts w:hint="cs"/>
          <w:rtl/>
        </w:rPr>
        <w:t xml:space="preserve">, מערכת הבריאות מעבירה הכנסות בין בעלי </w:t>
      </w:r>
      <w:r w:rsidR="001E4887">
        <w:rPr>
          <w:rFonts w:hint="cs"/>
          <w:rtl/>
        </w:rPr>
        <w:t>יכולת לאלה ה</w:t>
      </w:r>
      <w:r w:rsidR="00D90885">
        <w:rPr>
          <w:rFonts w:hint="cs"/>
          <w:rtl/>
        </w:rPr>
        <w:t>חסרי</w:t>
      </w:r>
      <w:r w:rsidR="001E4887">
        <w:rPr>
          <w:rFonts w:hint="cs"/>
          <w:rtl/>
        </w:rPr>
        <w:t>ם אותה</w:t>
      </w:r>
      <w:r w:rsidR="00D90885">
        <w:rPr>
          <w:rFonts w:hint="cs"/>
          <w:rtl/>
        </w:rPr>
        <w:t xml:space="preserve"> ובין קבוצות סיכון שונות. </w:t>
      </w:r>
      <w:r w:rsidR="00EE1643">
        <w:rPr>
          <w:rFonts w:hint="cs"/>
          <w:rtl/>
        </w:rPr>
        <w:t>ההעברה העיקרית נעשית בין</w:t>
      </w:r>
      <w:r w:rsidR="001E4887">
        <w:rPr>
          <w:rFonts w:hint="cs"/>
          <w:rtl/>
        </w:rPr>
        <w:t xml:space="preserve"> </w:t>
      </w:r>
      <w:r w:rsidR="00901587">
        <w:rPr>
          <w:rFonts w:hint="cs"/>
          <w:rtl/>
        </w:rPr>
        <w:t xml:space="preserve">האוכלוסייה בגילי העבודה העיקריים (59-20) </w:t>
      </w:r>
      <w:r w:rsidR="00EE1643">
        <w:rPr>
          <w:rFonts w:hint="cs"/>
          <w:rtl/>
        </w:rPr>
        <w:t xml:space="preserve">לבין </w:t>
      </w:r>
      <w:r w:rsidR="00EE1725">
        <w:rPr>
          <w:rFonts w:hint="cs"/>
          <w:rtl/>
        </w:rPr>
        <w:t>זקנים וילדים, שחלקם בצריכת שירותי הרפוא</w:t>
      </w:r>
      <w:r w:rsidR="00F80A55">
        <w:rPr>
          <w:rFonts w:hint="cs"/>
          <w:rtl/>
        </w:rPr>
        <w:t>ה</w:t>
      </w:r>
      <w:r w:rsidR="00EE1725">
        <w:rPr>
          <w:rFonts w:hint="cs"/>
          <w:rtl/>
        </w:rPr>
        <w:t xml:space="preserve"> גבוה במיוחד.</w:t>
      </w:r>
      <w:r w:rsidR="00BA7C94">
        <w:rPr>
          <w:rFonts w:hint="cs"/>
          <w:rtl/>
        </w:rPr>
        <w:t xml:space="preserve"> </w:t>
      </w:r>
      <w:r w:rsidR="004D137D">
        <w:rPr>
          <w:rFonts w:hint="cs"/>
          <w:rtl/>
        </w:rPr>
        <w:t xml:space="preserve">לעומת זאת, </w:t>
      </w:r>
      <w:r w:rsidR="001E4887">
        <w:rPr>
          <w:rFonts w:hint="cs"/>
          <w:rtl/>
        </w:rPr>
        <w:t>ב</w:t>
      </w:r>
      <w:r w:rsidR="00BA7C94">
        <w:rPr>
          <w:rFonts w:hint="cs"/>
          <w:rtl/>
        </w:rPr>
        <w:t>מקרה של המלחמה בקורונה,</w:t>
      </w:r>
      <w:r w:rsidR="00BA7C94" w:rsidRPr="007615A7">
        <w:rPr>
          <w:rFonts w:hint="cs"/>
          <w:rtl/>
        </w:rPr>
        <w:t xml:space="preserve"> הטיית הסבסוד </w:t>
      </w:r>
      <w:r w:rsidR="001E4887">
        <w:rPr>
          <w:rFonts w:hint="cs"/>
          <w:rtl/>
        </w:rPr>
        <w:t xml:space="preserve">היא רק </w:t>
      </w:r>
      <w:r w:rsidR="00BA7C94" w:rsidRPr="007615A7">
        <w:rPr>
          <w:rFonts w:hint="cs"/>
          <w:rtl/>
        </w:rPr>
        <w:t xml:space="preserve">לטובת הזקנים </w:t>
      </w:r>
      <w:r w:rsidR="001E4887">
        <w:rPr>
          <w:rFonts w:hint="cs"/>
          <w:rtl/>
        </w:rPr>
        <w:t>ו</w:t>
      </w:r>
      <w:r w:rsidR="00BA7C94" w:rsidRPr="007615A7">
        <w:rPr>
          <w:rFonts w:hint="cs"/>
          <w:rtl/>
        </w:rPr>
        <w:t xml:space="preserve">הפוכה </w:t>
      </w:r>
      <w:r w:rsidR="00EE1643">
        <w:rPr>
          <w:rFonts w:hint="cs"/>
          <w:rtl/>
        </w:rPr>
        <w:t>מן ה</w:t>
      </w:r>
      <w:r w:rsidR="00EE1643" w:rsidRPr="007615A7">
        <w:rPr>
          <w:rFonts w:hint="cs"/>
          <w:rtl/>
        </w:rPr>
        <w:t xml:space="preserve">מצב </w:t>
      </w:r>
      <w:r w:rsidR="00BA7C94" w:rsidRPr="007615A7">
        <w:rPr>
          <w:rFonts w:hint="cs"/>
          <w:rtl/>
        </w:rPr>
        <w:t xml:space="preserve">הרגיל, שבו הסבסוד הגלום במערכת הבריאות הציבורית נוטה במובהק </w:t>
      </w:r>
      <w:r w:rsidR="001E4887">
        <w:rPr>
          <w:rFonts w:hint="cs"/>
          <w:rtl/>
        </w:rPr>
        <w:t>דווקא</w:t>
      </w:r>
      <w:r w:rsidR="00BA7C94">
        <w:rPr>
          <w:rFonts w:hint="cs"/>
          <w:rtl/>
        </w:rPr>
        <w:t xml:space="preserve"> </w:t>
      </w:r>
      <w:r w:rsidR="00BA7C94" w:rsidRPr="007615A7">
        <w:rPr>
          <w:rFonts w:hint="cs"/>
          <w:rtl/>
        </w:rPr>
        <w:t>לטובת הילדים. ל</w:t>
      </w:r>
      <w:r w:rsidR="00173943">
        <w:rPr>
          <w:rFonts w:hint="cs"/>
          <w:rtl/>
        </w:rPr>
        <w:t>כן</w:t>
      </w:r>
      <w:r w:rsidR="00BA7C94" w:rsidRPr="007615A7">
        <w:rPr>
          <w:rFonts w:hint="cs"/>
          <w:rtl/>
        </w:rPr>
        <w:t>, אף שיש קשר חברתי בין הדורות, במונחים כלכליים הקשר בין המשלמים ובין הנהנים מהתשלום אינו ישיר ומיידי</w:t>
      </w:r>
      <w:r w:rsidR="001E4887">
        <w:rPr>
          <w:rFonts w:hint="cs"/>
          <w:rtl/>
        </w:rPr>
        <w:t xml:space="preserve">, </w:t>
      </w:r>
      <w:r w:rsidR="00C6184A">
        <w:rPr>
          <w:rFonts w:hint="cs"/>
          <w:rtl/>
        </w:rPr>
        <w:t>ו</w:t>
      </w:r>
      <w:r w:rsidR="001E4887">
        <w:rPr>
          <w:rFonts w:hint="cs"/>
          <w:rtl/>
        </w:rPr>
        <w:t xml:space="preserve">דבר </w:t>
      </w:r>
      <w:r w:rsidR="00C6184A">
        <w:rPr>
          <w:rFonts w:hint="cs"/>
          <w:rtl/>
        </w:rPr>
        <w:t>ז</w:t>
      </w:r>
      <w:r w:rsidR="001E4887">
        <w:rPr>
          <w:rFonts w:hint="cs"/>
          <w:rtl/>
        </w:rPr>
        <w:t>ה</w:t>
      </w:r>
      <w:r w:rsidR="00C6184A">
        <w:rPr>
          <w:rFonts w:hint="cs"/>
          <w:rtl/>
        </w:rPr>
        <w:t xml:space="preserve"> </w:t>
      </w:r>
      <w:r w:rsidR="001E4887">
        <w:rPr>
          <w:rFonts w:hint="cs"/>
          <w:rtl/>
        </w:rPr>
        <w:t>עלול לגרום למתח חברתי</w:t>
      </w:r>
      <w:r w:rsidR="00BA7C94" w:rsidRPr="007615A7">
        <w:rPr>
          <w:rFonts w:hint="cs"/>
          <w:rtl/>
        </w:rPr>
        <w:t xml:space="preserve">. </w:t>
      </w:r>
      <w:r w:rsidR="00EE1643">
        <w:rPr>
          <w:rFonts w:hint="cs"/>
          <w:rtl/>
        </w:rPr>
        <w:t>לכן</w:t>
      </w:r>
      <w:r w:rsidR="00EE1643" w:rsidRPr="00D211A0">
        <w:rPr>
          <w:rtl/>
        </w:rPr>
        <w:t xml:space="preserve"> </w:t>
      </w:r>
      <w:r w:rsidR="00BA7C94" w:rsidRPr="00D211A0">
        <w:rPr>
          <w:rFonts w:hint="eastAsia"/>
          <w:rtl/>
        </w:rPr>
        <w:t>חשוב</w:t>
      </w:r>
      <w:r w:rsidR="00BA7C94" w:rsidRPr="00D211A0">
        <w:rPr>
          <w:rtl/>
        </w:rPr>
        <w:t xml:space="preserve"> </w:t>
      </w:r>
      <w:r w:rsidR="00BA7C94" w:rsidRPr="00D211A0">
        <w:rPr>
          <w:rFonts w:hint="eastAsia"/>
          <w:rtl/>
        </w:rPr>
        <w:t>למזער</w:t>
      </w:r>
      <w:r w:rsidR="00BA7C94" w:rsidRPr="00D211A0">
        <w:rPr>
          <w:rtl/>
        </w:rPr>
        <w:t xml:space="preserve"> ככל האפשר את הנזק שנגרם לצעירים לא רק כדי להגדיל את </w:t>
      </w:r>
      <w:r w:rsidR="00BA7C94" w:rsidRPr="00D211A0">
        <w:rPr>
          <w:rFonts w:hint="eastAsia"/>
          <w:rtl/>
        </w:rPr>
        <w:t>התמ</w:t>
      </w:r>
      <w:r w:rsidR="00BA7C94" w:rsidRPr="00D211A0">
        <w:rPr>
          <w:rtl/>
        </w:rPr>
        <w:t xml:space="preserve">"ג, אלא גם כדי להפיג </w:t>
      </w:r>
      <w:r w:rsidR="00EE1643">
        <w:rPr>
          <w:rFonts w:hint="cs"/>
          <w:rtl/>
        </w:rPr>
        <w:t>את ה</w:t>
      </w:r>
      <w:r w:rsidR="00BA7C94" w:rsidRPr="00D211A0">
        <w:rPr>
          <w:rFonts w:hint="eastAsia"/>
          <w:rtl/>
        </w:rPr>
        <w:t>מתח</w:t>
      </w:r>
      <w:r w:rsidR="00BA7C94" w:rsidRPr="00D211A0">
        <w:rPr>
          <w:rtl/>
        </w:rPr>
        <w:t xml:space="preserve"> </w:t>
      </w:r>
      <w:r w:rsidR="00EE1643">
        <w:rPr>
          <w:rFonts w:hint="cs"/>
          <w:rtl/>
        </w:rPr>
        <w:t>ה</w:t>
      </w:r>
      <w:r w:rsidR="001E4887" w:rsidRPr="00D211A0">
        <w:rPr>
          <w:rFonts w:hint="eastAsia"/>
          <w:rtl/>
        </w:rPr>
        <w:t>זה</w:t>
      </w:r>
      <w:r w:rsidR="00BA7C94" w:rsidRPr="00D211A0">
        <w:rPr>
          <w:rtl/>
        </w:rPr>
        <w:t>.</w:t>
      </w:r>
      <w:r w:rsidR="00BA7C94" w:rsidRPr="007615A7">
        <w:t xml:space="preserve"> </w:t>
      </w:r>
    </w:p>
    <w:p w14:paraId="017B2570" w14:textId="77777777" w:rsidR="00BA4F8A" w:rsidRPr="00CF022C" w:rsidRDefault="00BA4F8A" w:rsidP="00BA4F8A">
      <w:pPr>
        <w:spacing w:line="276" w:lineRule="auto"/>
        <w:jc w:val="both"/>
        <w:rPr>
          <w:rFonts w:asciiTheme="minorBidi" w:hAnsiTheme="minorBidi"/>
          <w:b/>
          <w:bCs/>
          <w:color w:val="767171" w:themeColor="background2" w:themeShade="80"/>
        </w:rPr>
      </w:pPr>
      <w:r w:rsidRPr="00CF022C">
        <w:rPr>
          <w:rFonts w:asciiTheme="minorBidi" w:hAnsiTheme="minorBidi"/>
          <w:b/>
          <w:bCs/>
          <w:color w:val="767171" w:themeColor="background2" w:themeShade="80"/>
          <w:shd w:val="clear" w:color="auto" w:fill="FFFFFF"/>
          <w:rtl/>
        </w:rPr>
        <w:t>מרכז טאוב לחקר המדיניות החברתית בישראל הוא מוסד מחקר עצמאי ובלתי מפלגתי העוסק בנושאי כלכלה וחברה. המרכז מספק לקובעי המדיניות ולציבור מחקרים ונתונים בכמה מהסוגיות החשובות ביותר שישראל מתמודדת עימן בתחומי החינוך, הבריאות, הרווחה, שוק העבודה והמדיניות הכלכלית, כדי להשפיע על תהליכי קבלת ההחלטות בישראל ולשפר את רווחת כל תושבי המדינה.</w:t>
      </w:r>
    </w:p>
    <w:p w14:paraId="6C57F601" w14:textId="77777777" w:rsidR="00BA4F8A" w:rsidRPr="001835FE" w:rsidRDefault="00BA4F8A" w:rsidP="00BA4F8A">
      <w:pPr>
        <w:spacing w:line="276" w:lineRule="auto"/>
        <w:jc w:val="both"/>
        <w:rPr>
          <w:rFonts w:asciiTheme="minorBidi" w:hAnsiTheme="minorBidi"/>
          <w:rtl/>
        </w:rPr>
      </w:pPr>
      <w:r w:rsidRPr="00CF022C">
        <w:rPr>
          <w:rFonts w:asciiTheme="minorBidi" w:hAnsiTheme="minorBidi"/>
          <w:b/>
          <w:bCs/>
          <w:color w:val="2F5496" w:themeColor="accent5" w:themeShade="BF"/>
          <w:rtl/>
        </w:rPr>
        <w:t>לפרטים נוספים ולתיאום ריאיון נא לפנות לענת סלע-קורן, מנהלת שיווק, תקשורת וק</w:t>
      </w:r>
      <w:r>
        <w:rPr>
          <w:rFonts w:asciiTheme="minorBidi" w:hAnsiTheme="minorBidi"/>
          <w:b/>
          <w:bCs/>
          <w:color w:val="2F5496" w:themeColor="accent5" w:themeShade="BF"/>
          <w:rtl/>
        </w:rPr>
        <w:t>שרי ממשל במרכז טאוב: 050-690974</w:t>
      </w:r>
      <w:r>
        <w:rPr>
          <w:rFonts w:asciiTheme="minorBidi" w:hAnsiTheme="minorBidi" w:hint="cs"/>
          <w:b/>
          <w:bCs/>
          <w:color w:val="2F5496" w:themeColor="accent5" w:themeShade="BF"/>
          <w:rtl/>
        </w:rPr>
        <w:t>9</w:t>
      </w:r>
    </w:p>
    <w:p w14:paraId="058566AD" w14:textId="77777777" w:rsidR="0091170C" w:rsidRPr="006603A2" w:rsidRDefault="0091170C" w:rsidP="00621F9C">
      <w:pPr>
        <w:jc w:val="both"/>
      </w:pPr>
    </w:p>
    <w:sectPr w:rsidR="0091170C" w:rsidRPr="006603A2" w:rsidSect="00295546">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8F0254" w16cid:durableId="224FE185"/>
  <w16cid:commentId w16cid:paraId="0F45B1F0" w16cid:durableId="224FE186"/>
  <w16cid:commentId w16cid:paraId="32E426A2" w16cid:durableId="224FEB79"/>
  <w16cid:commentId w16cid:paraId="2C4A6F18" w16cid:durableId="224FE187"/>
  <w16cid:commentId w16cid:paraId="6668BAA5" w16cid:durableId="224FE188"/>
  <w16cid:commentId w16cid:paraId="652D23C9" w16cid:durableId="224FED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81"/>
    <w:rsid w:val="00001CEB"/>
    <w:rsid w:val="00021824"/>
    <w:rsid w:val="00040A2B"/>
    <w:rsid w:val="00063E5C"/>
    <w:rsid w:val="00083AA8"/>
    <w:rsid w:val="00096B81"/>
    <w:rsid w:val="000A530F"/>
    <w:rsid w:val="00173943"/>
    <w:rsid w:val="001809CA"/>
    <w:rsid w:val="00182F85"/>
    <w:rsid w:val="001C5C91"/>
    <w:rsid w:val="001D2880"/>
    <w:rsid w:val="001E0BE8"/>
    <w:rsid w:val="001E3D59"/>
    <w:rsid w:val="001E4887"/>
    <w:rsid w:val="001F0E26"/>
    <w:rsid w:val="001F7C52"/>
    <w:rsid w:val="00234576"/>
    <w:rsid w:val="00235937"/>
    <w:rsid w:val="00256DAF"/>
    <w:rsid w:val="00295546"/>
    <w:rsid w:val="002A71AD"/>
    <w:rsid w:val="002B6637"/>
    <w:rsid w:val="002E2BEB"/>
    <w:rsid w:val="00302CF2"/>
    <w:rsid w:val="003076F5"/>
    <w:rsid w:val="00334948"/>
    <w:rsid w:val="003942FA"/>
    <w:rsid w:val="003C0F8D"/>
    <w:rsid w:val="003F1C22"/>
    <w:rsid w:val="004619BC"/>
    <w:rsid w:val="004772BB"/>
    <w:rsid w:val="004D137D"/>
    <w:rsid w:val="004F1B7E"/>
    <w:rsid w:val="004F59AD"/>
    <w:rsid w:val="00506BC0"/>
    <w:rsid w:val="00592BE5"/>
    <w:rsid w:val="005C3E99"/>
    <w:rsid w:val="005D7354"/>
    <w:rsid w:val="00621634"/>
    <w:rsid w:val="00621F9C"/>
    <w:rsid w:val="0064068B"/>
    <w:rsid w:val="006603A2"/>
    <w:rsid w:val="006610A6"/>
    <w:rsid w:val="006848DA"/>
    <w:rsid w:val="006A6BDF"/>
    <w:rsid w:val="006D6924"/>
    <w:rsid w:val="00727239"/>
    <w:rsid w:val="0073558E"/>
    <w:rsid w:val="00750D89"/>
    <w:rsid w:val="007B7A4A"/>
    <w:rsid w:val="007C1FBE"/>
    <w:rsid w:val="007D0388"/>
    <w:rsid w:val="007E5A11"/>
    <w:rsid w:val="008A2646"/>
    <w:rsid w:val="008D5B85"/>
    <w:rsid w:val="00901587"/>
    <w:rsid w:val="0091170C"/>
    <w:rsid w:val="00924EAF"/>
    <w:rsid w:val="009327CD"/>
    <w:rsid w:val="00976134"/>
    <w:rsid w:val="0098151F"/>
    <w:rsid w:val="00A10970"/>
    <w:rsid w:val="00A44AC1"/>
    <w:rsid w:val="00A817A5"/>
    <w:rsid w:val="00A83123"/>
    <w:rsid w:val="00A90741"/>
    <w:rsid w:val="00AA6A8D"/>
    <w:rsid w:val="00AD570E"/>
    <w:rsid w:val="00AE3375"/>
    <w:rsid w:val="00B037D8"/>
    <w:rsid w:val="00B3173E"/>
    <w:rsid w:val="00B710D9"/>
    <w:rsid w:val="00B80896"/>
    <w:rsid w:val="00BA4F8A"/>
    <w:rsid w:val="00BA7C94"/>
    <w:rsid w:val="00BB00FF"/>
    <w:rsid w:val="00BB7A50"/>
    <w:rsid w:val="00BC72B5"/>
    <w:rsid w:val="00BD6C08"/>
    <w:rsid w:val="00C00736"/>
    <w:rsid w:val="00C2257B"/>
    <w:rsid w:val="00C30C5A"/>
    <w:rsid w:val="00C377A1"/>
    <w:rsid w:val="00C54284"/>
    <w:rsid w:val="00C55A05"/>
    <w:rsid w:val="00C570A4"/>
    <w:rsid w:val="00C6184A"/>
    <w:rsid w:val="00C94C06"/>
    <w:rsid w:val="00CA0DCE"/>
    <w:rsid w:val="00CC4B00"/>
    <w:rsid w:val="00CD0153"/>
    <w:rsid w:val="00CF0BD7"/>
    <w:rsid w:val="00D00769"/>
    <w:rsid w:val="00D211A0"/>
    <w:rsid w:val="00D23B9E"/>
    <w:rsid w:val="00D37856"/>
    <w:rsid w:val="00D90885"/>
    <w:rsid w:val="00D967B7"/>
    <w:rsid w:val="00DA4209"/>
    <w:rsid w:val="00DA510E"/>
    <w:rsid w:val="00DE56BE"/>
    <w:rsid w:val="00DF5CA9"/>
    <w:rsid w:val="00DF74A4"/>
    <w:rsid w:val="00E44767"/>
    <w:rsid w:val="00E46D7B"/>
    <w:rsid w:val="00EE1643"/>
    <w:rsid w:val="00EE1725"/>
    <w:rsid w:val="00EF19EB"/>
    <w:rsid w:val="00F20F32"/>
    <w:rsid w:val="00F23D16"/>
    <w:rsid w:val="00F52924"/>
    <w:rsid w:val="00F60E3F"/>
    <w:rsid w:val="00F80A55"/>
    <w:rsid w:val="00FA17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5812"/>
  <w15:chartTrackingRefBased/>
  <w15:docId w15:val="{33FB82DD-BDC1-467A-87E7-5A1EDF6F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6D7B"/>
    <w:rPr>
      <w:sz w:val="16"/>
      <w:szCs w:val="16"/>
    </w:rPr>
  </w:style>
  <w:style w:type="paragraph" w:styleId="CommentText">
    <w:name w:val="annotation text"/>
    <w:basedOn w:val="Normal"/>
    <w:link w:val="CommentTextChar"/>
    <w:uiPriority w:val="99"/>
    <w:semiHidden/>
    <w:unhideWhenUsed/>
    <w:rsid w:val="00E46D7B"/>
    <w:pPr>
      <w:spacing w:line="240" w:lineRule="auto"/>
    </w:pPr>
    <w:rPr>
      <w:sz w:val="20"/>
      <w:szCs w:val="20"/>
    </w:rPr>
  </w:style>
  <w:style w:type="character" w:customStyle="1" w:styleId="CommentTextChar">
    <w:name w:val="Comment Text Char"/>
    <w:basedOn w:val="DefaultParagraphFont"/>
    <w:link w:val="CommentText"/>
    <w:uiPriority w:val="99"/>
    <w:semiHidden/>
    <w:rsid w:val="00E46D7B"/>
    <w:rPr>
      <w:sz w:val="20"/>
      <w:szCs w:val="20"/>
    </w:rPr>
  </w:style>
  <w:style w:type="paragraph" w:styleId="CommentSubject">
    <w:name w:val="annotation subject"/>
    <w:basedOn w:val="CommentText"/>
    <w:next w:val="CommentText"/>
    <w:link w:val="CommentSubjectChar"/>
    <w:uiPriority w:val="99"/>
    <w:semiHidden/>
    <w:unhideWhenUsed/>
    <w:rsid w:val="00E46D7B"/>
    <w:rPr>
      <w:b/>
      <w:bCs/>
    </w:rPr>
  </w:style>
  <w:style w:type="character" w:customStyle="1" w:styleId="CommentSubjectChar">
    <w:name w:val="Comment Subject Char"/>
    <w:basedOn w:val="CommentTextChar"/>
    <w:link w:val="CommentSubject"/>
    <w:uiPriority w:val="99"/>
    <w:semiHidden/>
    <w:rsid w:val="00E46D7B"/>
    <w:rPr>
      <w:b/>
      <w:bCs/>
      <w:sz w:val="20"/>
      <w:szCs w:val="20"/>
    </w:rPr>
  </w:style>
  <w:style w:type="paragraph" w:styleId="BalloonText">
    <w:name w:val="Balloon Text"/>
    <w:basedOn w:val="Normal"/>
    <w:link w:val="BalloonTextChar"/>
    <w:uiPriority w:val="99"/>
    <w:semiHidden/>
    <w:unhideWhenUsed/>
    <w:rsid w:val="00E46D7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46D7B"/>
    <w:rPr>
      <w:rFonts w:ascii="Tahoma" w:hAnsi="Tahoma" w:cs="Tahoma"/>
      <w:sz w:val="18"/>
      <w:szCs w:val="18"/>
    </w:rPr>
  </w:style>
  <w:style w:type="character" w:styleId="Hyperlink">
    <w:name w:val="Hyperlink"/>
    <w:basedOn w:val="DefaultParagraphFont"/>
    <w:uiPriority w:val="99"/>
    <w:unhideWhenUsed/>
    <w:rsid w:val="004F1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ubcenter.org.il/he/the-war-on-corona-and-its-funding-in-the-national-health-basket-heb/" TargetMode="External"/><Relationship Id="rId9" Type="http://schemas.microsoft.com/office/2016/09/relationships/commentsIds" Target="commentsId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4028</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Sela</dc:creator>
  <cp:keywords/>
  <dc:description/>
  <cp:lastModifiedBy>Lior Morag</cp:lastModifiedBy>
  <cp:revision>5</cp:revision>
  <dcterms:created xsi:type="dcterms:W3CDTF">2020-05-05T14:29:00Z</dcterms:created>
  <dcterms:modified xsi:type="dcterms:W3CDTF">2020-05-06T09:35:00Z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